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555"/>
      </w:tblGrid>
      <w:tr w:rsidR="00F908AA" w:rsidRPr="00ED2209" w14:paraId="79405330" w14:textId="77777777" w:rsidTr="00F36816">
        <w:trPr>
          <w:trHeight w:val="1338"/>
        </w:trPr>
        <w:tc>
          <w:tcPr>
            <w:tcW w:w="9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9A4DC" w14:textId="77777777" w:rsidR="00F36816" w:rsidRPr="004030B9" w:rsidRDefault="00A46C66" w:rsidP="0079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TFPreCursivefk" w:hAnsi="NTFPreCursivefk"/>
                <w:b/>
                <w:sz w:val="24"/>
                <w:szCs w:val="28"/>
              </w:rPr>
            </w:pPr>
            <w:r w:rsidRPr="004030B9">
              <w:rPr>
                <w:rFonts w:ascii="NTFPreCursivefk" w:hAnsi="NTFPreCursivefk"/>
                <w:b/>
                <w:sz w:val="24"/>
                <w:szCs w:val="28"/>
              </w:rPr>
              <w:t xml:space="preserve">Year 3 </w:t>
            </w:r>
            <w:r w:rsidR="00F36816" w:rsidRPr="004030B9">
              <w:rPr>
                <w:rFonts w:ascii="NTFPreCursivefk" w:hAnsi="NTFPreCursivefk"/>
                <w:b/>
                <w:sz w:val="24"/>
                <w:szCs w:val="28"/>
              </w:rPr>
              <w:t>Newsletter</w:t>
            </w:r>
          </w:p>
          <w:p w14:paraId="3B065128" w14:textId="5A4FF24E" w:rsidR="00A46C66" w:rsidRPr="004030B9" w:rsidRDefault="003C7A4C" w:rsidP="0079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TFPreCursivefk" w:hAnsi="NTFPreCursivefk"/>
                <w:b/>
                <w:sz w:val="24"/>
                <w:szCs w:val="28"/>
              </w:rPr>
            </w:pPr>
            <w:r w:rsidRPr="004030B9">
              <w:rPr>
                <w:rFonts w:ascii="NTFPreCursivefk" w:hAnsi="NTFPreCursivefk"/>
                <w:b/>
                <w:sz w:val="24"/>
                <w:szCs w:val="28"/>
              </w:rPr>
              <w:t xml:space="preserve">Friday </w:t>
            </w:r>
            <w:r w:rsidR="00614FEF">
              <w:rPr>
                <w:rFonts w:ascii="NTFPreCursivefk" w:hAnsi="NTFPreCursivefk"/>
                <w:b/>
                <w:sz w:val="24"/>
                <w:szCs w:val="28"/>
              </w:rPr>
              <w:t>11</w:t>
            </w:r>
            <w:r w:rsidR="00614FEF" w:rsidRPr="00614FEF">
              <w:rPr>
                <w:rFonts w:ascii="NTFPreCursivefk" w:hAnsi="NTFPreCursivefk"/>
                <w:b/>
                <w:sz w:val="24"/>
                <w:szCs w:val="28"/>
                <w:vertAlign w:val="superscript"/>
              </w:rPr>
              <w:t>th</w:t>
            </w:r>
            <w:r w:rsidR="00A0654F">
              <w:rPr>
                <w:rFonts w:ascii="NTFPreCursivefk" w:hAnsi="NTFPreCursivefk"/>
                <w:b/>
                <w:sz w:val="24"/>
                <w:szCs w:val="28"/>
              </w:rPr>
              <w:t xml:space="preserve"> December</w:t>
            </w:r>
            <w:r w:rsidR="00F36816" w:rsidRPr="004030B9">
              <w:rPr>
                <w:rFonts w:ascii="NTFPreCursivefk" w:hAnsi="NTFPreCursivefk"/>
                <w:b/>
                <w:sz w:val="24"/>
                <w:szCs w:val="28"/>
              </w:rPr>
              <w:t xml:space="preserve"> 2020 </w:t>
            </w:r>
          </w:p>
          <w:p w14:paraId="7C643F13" w14:textId="77777777" w:rsidR="00A46C66" w:rsidRPr="004030B9" w:rsidRDefault="00A46C66" w:rsidP="0079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TFPreCursivefk" w:hAnsi="NTFPreCursivefk"/>
                <w:b/>
                <w:sz w:val="24"/>
                <w:szCs w:val="28"/>
              </w:rPr>
            </w:pPr>
            <w:r w:rsidRPr="004030B9">
              <w:rPr>
                <w:rFonts w:ascii="NTFPreCursivefk" w:hAnsi="NTFPreCursivefk"/>
                <w:b/>
                <w:sz w:val="24"/>
                <w:szCs w:val="28"/>
              </w:rPr>
              <w:t>If you have any further queries or messages please email your child’s class teacher.</w:t>
            </w:r>
          </w:p>
          <w:p w14:paraId="2CD4AA0C" w14:textId="77777777" w:rsidR="00A46C66" w:rsidRPr="004030B9" w:rsidRDefault="00A46C66" w:rsidP="0079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TFPreCursivefk" w:hAnsi="NTFPreCursivefk"/>
                <w:b/>
                <w:sz w:val="24"/>
                <w:szCs w:val="28"/>
              </w:rPr>
            </w:pPr>
            <w:r w:rsidRPr="004030B9">
              <w:rPr>
                <w:rFonts w:ascii="NTFPreCursivefk" w:hAnsi="NTFPreCursivefk"/>
                <w:b/>
                <w:sz w:val="24"/>
                <w:szCs w:val="28"/>
              </w:rPr>
              <w:t xml:space="preserve">3K – Miss </w:t>
            </w:r>
            <w:proofErr w:type="spellStart"/>
            <w:r w:rsidRPr="004030B9">
              <w:rPr>
                <w:rFonts w:ascii="NTFPreCursivefk" w:hAnsi="NTFPreCursivefk"/>
                <w:b/>
                <w:sz w:val="24"/>
                <w:szCs w:val="28"/>
              </w:rPr>
              <w:t>Keight</w:t>
            </w:r>
            <w:proofErr w:type="spellEnd"/>
            <w:r w:rsidRPr="004030B9">
              <w:rPr>
                <w:rFonts w:ascii="NTFPreCursivefk" w:hAnsi="NTFPreCursivefk"/>
                <w:b/>
                <w:sz w:val="24"/>
                <w:szCs w:val="28"/>
              </w:rPr>
              <w:t xml:space="preserve"> – </w:t>
            </w:r>
            <w:hyperlink r:id="rId7" w:history="1">
              <w:r w:rsidRPr="004030B9">
                <w:rPr>
                  <w:rStyle w:val="Hyperlink"/>
                  <w:rFonts w:ascii="NTFPreCursivefk" w:hAnsi="NTFPreCursivefk"/>
                  <w:b/>
                  <w:sz w:val="24"/>
                  <w:szCs w:val="28"/>
                </w:rPr>
                <w:t>cjk57@coppice.worcs.sch.uk</w:t>
              </w:r>
            </w:hyperlink>
          </w:p>
          <w:p w14:paraId="758C68CB" w14:textId="77777777" w:rsidR="00A46C66" w:rsidRPr="004030B9" w:rsidRDefault="00A46C66" w:rsidP="0079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TFPreCursivefk" w:hAnsi="NTFPreCursivefk"/>
                <w:b/>
                <w:sz w:val="24"/>
                <w:szCs w:val="28"/>
              </w:rPr>
            </w:pPr>
            <w:r w:rsidRPr="004030B9">
              <w:rPr>
                <w:rFonts w:ascii="NTFPreCursivefk" w:hAnsi="NTFPreCursivefk"/>
                <w:b/>
                <w:sz w:val="24"/>
                <w:szCs w:val="28"/>
              </w:rPr>
              <w:t xml:space="preserve">3P – Miss Pugh – </w:t>
            </w:r>
            <w:hyperlink r:id="rId8" w:history="1">
              <w:r w:rsidRPr="004030B9">
                <w:rPr>
                  <w:rStyle w:val="Hyperlink"/>
                  <w:rFonts w:ascii="NTFPreCursivefk" w:hAnsi="NTFPreCursivefk"/>
                  <w:b/>
                  <w:sz w:val="24"/>
                  <w:szCs w:val="28"/>
                </w:rPr>
                <w:t>la36@coppice.worcs.sch.uk</w:t>
              </w:r>
            </w:hyperlink>
          </w:p>
          <w:p w14:paraId="269D3D2B" w14:textId="77777777" w:rsidR="00634BFD" w:rsidRPr="007F1918" w:rsidRDefault="00A46C66" w:rsidP="0079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4030B9">
              <w:rPr>
                <w:rFonts w:ascii="NTFPreCursivefk" w:hAnsi="NTFPreCursivefk"/>
                <w:b/>
                <w:sz w:val="24"/>
                <w:szCs w:val="28"/>
              </w:rPr>
              <w:t xml:space="preserve">3HK - Miss Kirby – </w:t>
            </w:r>
            <w:hyperlink r:id="rId9" w:history="1">
              <w:r w:rsidRPr="004030B9">
                <w:rPr>
                  <w:rStyle w:val="Hyperlink"/>
                  <w:rFonts w:ascii="NTFPreCursivefk" w:hAnsi="NTFPreCursivefk"/>
                  <w:b/>
                  <w:sz w:val="24"/>
                  <w:szCs w:val="28"/>
                </w:rPr>
                <w:t>hk116@coppice.worcs.sch.uk</w:t>
              </w:r>
            </w:hyperlink>
            <w:r w:rsidRPr="004030B9">
              <w:rPr>
                <w:rFonts w:ascii="NTFPreCursivefk" w:hAnsi="NTFPreCursivefk"/>
                <w:b/>
                <w:sz w:val="24"/>
                <w:szCs w:val="28"/>
              </w:rPr>
              <w:t xml:space="preserve"> </w:t>
            </w:r>
          </w:p>
        </w:tc>
      </w:tr>
      <w:tr w:rsidR="00F36816" w:rsidRPr="00ED2209" w14:paraId="0DE884B7" w14:textId="77777777" w:rsidTr="00F36816">
        <w:trPr>
          <w:trHeight w:val="1596"/>
        </w:trPr>
        <w:tc>
          <w:tcPr>
            <w:tcW w:w="9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45DF6" w14:textId="047B310A" w:rsidR="00F36816" w:rsidRPr="004030B9" w:rsidRDefault="00F36816" w:rsidP="0079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FPreCursivefk" w:hAnsi="NTFPreCursivefk"/>
                <w:b/>
                <w:sz w:val="24"/>
                <w:szCs w:val="28"/>
              </w:rPr>
            </w:pPr>
            <w:r w:rsidRPr="004030B9">
              <w:rPr>
                <w:rFonts w:ascii="NTFPreCursivefk" w:hAnsi="NTFPreCursivefk"/>
                <w:b/>
                <w:sz w:val="24"/>
                <w:szCs w:val="28"/>
              </w:rPr>
              <w:t xml:space="preserve">This half term </w:t>
            </w:r>
            <w:r w:rsidR="00D72171">
              <w:rPr>
                <w:rFonts w:ascii="NTFPreCursivefk" w:hAnsi="NTFPreCursivefk"/>
                <w:b/>
                <w:sz w:val="24"/>
                <w:szCs w:val="28"/>
              </w:rPr>
              <w:t>have been</w:t>
            </w:r>
            <w:r w:rsidRPr="004030B9">
              <w:rPr>
                <w:rFonts w:ascii="NTFPreCursivefk" w:hAnsi="NTFPreCursivefk"/>
                <w:b/>
                <w:sz w:val="24"/>
                <w:szCs w:val="28"/>
              </w:rPr>
              <w:t xml:space="preserve"> learning about…</w:t>
            </w:r>
          </w:p>
          <w:p w14:paraId="0F557439" w14:textId="77777777" w:rsidR="00F36816" w:rsidRPr="004030B9" w:rsidRDefault="00F36816" w:rsidP="0079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FPreCursivefk" w:hAnsi="NTFPreCursivefk"/>
                <w:sz w:val="24"/>
                <w:szCs w:val="28"/>
              </w:rPr>
            </w:pPr>
            <w:r w:rsidRPr="004030B9">
              <w:rPr>
                <w:rFonts w:ascii="NTFPreCursivefk" w:hAnsi="NTFPreCursivefk"/>
                <w:sz w:val="24"/>
                <w:szCs w:val="28"/>
              </w:rPr>
              <w:t xml:space="preserve">English – </w:t>
            </w:r>
            <w:r w:rsidR="000E0BA9" w:rsidRPr="004030B9">
              <w:rPr>
                <w:rFonts w:ascii="NTFPreCursivefk" w:hAnsi="NTFPreCursivefk"/>
                <w:sz w:val="24"/>
                <w:szCs w:val="28"/>
              </w:rPr>
              <w:t>The Papaya that spoke</w:t>
            </w:r>
            <w:r w:rsidR="000751A4">
              <w:rPr>
                <w:rFonts w:ascii="NTFPreCursivefk" w:hAnsi="NTFPreCursivefk"/>
                <w:sz w:val="24"/>
                <w:szCs w:val="28"/>
              </w:rPr>
              <w:t xml:space="preserve"> with direct speech punctuation.</w:t>
            </w:r>
          </w:p>
          <w:p w14:paraId="5C58579E" w14:textId="008B278B" w:rsidR="00F36816" w:rsidRPr="004030B9" w:rsidRDefault="00F36816" w:rsidP="0079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FPreCursivefk" w:hAnsi="NTFPreCursivefk"/>
                <w:sz w:val="24"/>
                <w:szCs w:val="28"/>
              </w:rPr>
            </w:pPr>
            <w:r w:rsidRPr="004030B9">
              <w:rPr>
                <w:rFonts w:ascii="NTFPreCursivefk" w:hAnsi="NTFPreCursivefk"/>
                <w:sz w:val="24"/>
                <w:szCs w:val="28"/>
              </w:rPr>
              <w:t>Maths –</w:t>
            </w:r>
            <w:r w:rsidR="0062305D" w:rsidRPr="004030B9">
              <w:rPr>
                <w:rFonts w:ascii="NTFPreCursivefk" w:hAnsi="NTFPreCursivefk"/>
                <w:sz w:val="24"/>
                <w:szCs w:val="28"/>
              </w:rPr>
              <w:t xml:space="preserve"> </w:t>
            </w:r>
            <w:r w:rsidRPr="004030B9">
              <w:rPr>
                <w:rFonts w:ascii="NTFPreCursivefk" w:hAnsi="NTFPreCursivefk"/>
                <w:sz w:val="24"/>
                <w:szCs w:val="28"/>
              </w:rPr>
              <w:t>Addition and Subtraction (column method)</w:t>
            </w:r>
          </w:p>
          <w:p w14:paraId="442628FB" w14:textId="77777777" w:rsidR="00F36816" w:rsidRPr="004030B9" w:rsidRDefault="00F36816" w:rsidP="0079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FPreCursivefk" w:hAnsi="NTFPreCursivefk"/>
                <w:sz w:val="24"/>
                <w:szCs w:val="28"/>
              </w:rPr>
            </w:pPr>
            <w:r w:rsidRPr="004030B9">
              <w:rPr>
                <w:rFonts w:ascii="NTFPreCursivefk" w:hAnsi="NTFPreCursivefk"/>
                <w:sz w:val="24"/>
                <w:szCs w:val="28"/>
              </w:rPr>
              <w:t>R4L (Reading for Life) – The Iron Man by Ted Hughes</w:t>
            </w:r>
          </w:p>
          <w:p w14:paraId="06FF0432" w14:textId="77777777" w:rsidR="00F36816" w:rsidRPr="004030B9" w:rsidRDefault="00F36816" w:rsidP="0079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FPreCursivefk" w:hAnsi="NTFPreCursivefk"/>
                <w:sz w:val="24"/>
                <w:szCs w:val="28"/>
              </w:rPr>
            </w:pPr>
            <w:r w:rsidRPr="004030B9">
              <w:rPr>
                <w:rFonts w:ascii="NTFPreCursivefk" w:hAnsi="NTFPreCursivefk"/>
                <w:sz w:val="24"/>
                <w:szCs w:val="28"/>
              </w:rPr>
              <w:t>Science – Light</w:t>
            </w:r>
          </w:p>
          <w:p w14:paraId="0050B1EF" w14:textId="77777777" w:rsidR="00F36816" w:rsidRPr="004030B9" w:rsidRDefault="000E0BA9" w:rsidP="0079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FPreCursivefk" w:hAnsi="NTFPreCursivefk"/>
                <w:sz w:val="24"/>
                <w:szCs w:val="28"/>
              </w:rPr>
            </w:pPr>
            <w:r w:rsidRPr="004030B9">
              <w:rPr>
                <w:rFonts w:ascii="NTFPreCursivefk" w:hAnsi="NTFPreCursivefk"/>
                <w:sz w:val="24"/>
                <w:szCs w:val="28"/>
              </w:rPr>
              <w:t>Geography</w:t>
            </w:r>
            <w:r w:rsidR="00F36816" w:rsidRPr="004030B9">
              <w:rPr>
                <w:rFonts w:ascii="NTFPreCursivefk" w:hAnsi="NTFPreCursivefk"/>
                <w:sz w:val="24"/>
                <w:szCs w:val="28"/>
              </w:rPr>
              <w:t xml:space="preserve"> – </w:t>
            </w:r>
            <w:r w:rsidRPr="004030B9">
              <w:rPr>
                <w:rFonts w:ascii="NTFPreCursivefk" w:hAnsi="NTFPreCursivefk"/>
                <w:sz w:val="24"/>
                <w:szCs w:val="28"/>
              </w:rPr>
              <w:t>The land in the UK</w:t>
            </w:r>
          </w:p>
          <w:p w14:paraId="32C6C10B" w14:textId="77777777" w:rsidR="00F36816" w:rsidRPr="007F1918" w:rsidRDefault="000E0BA9" w:rsidP="000E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FPreCursivefk" w:hAnsi="NTFPreCursivefk"/>
                <w:sz w:val="28"/>
                <w:szCs w:val="28"/>
              </w:rPr>
            </w:pPr>
            <w:r w:rsidRPr="004030B9">
              <w:rPr>
                <w:rFonts w:ascii="NTFPreCursivefk" w:hAnsi="NTFPreCursivefk"/>
                <w:sz w:val="24"/>
                <w:szCs w:val="28"/>
              </w:rPr>
              <w:t>DT –</w:t>
            </w:r>
            <w:r w:rsidR="00F36816" w:rsidRPr="004030B9">
              <w:rPr>
                <w:rFonts w:ascii="NTFPreCursivefk" w:hAnsi="NTFPreCursivefk"/>
                <w:sz w:val="24"/>
                <w:szCs w:val="28"/>
              </w:rPr>
              <w:t xml:space="preserve"> </w:t>
            </w:r>
            <w:r w:rsidRPr="004030B9">
              <w:rPr>
                <w:rFonts w:ascii="NTFPreCursivefk" w:hAnsi="NTFPreCursivefk"/>
                <w:sz w:val="24"/>
                <w:szCs w:val="28"/>
              </w:rPr>
              <w:t>Moving Monsters</w:t>
            </w:r>
          </w:p>
        </w:tc>
      </w:tr>
      <w:tr w:rsidR="0079439C" w:rsidRPr="00ED2209" w14:paraId="2257E9DD" w14:textId="77777777" w:rsidTr="00F36816">
        <w:trPr>
          <w:trHeight w:val="1596"/>
        </w:trPr>
        <w:tc>
          <w:tcPr>
            <w:tcW w:w="9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0772" w14:textId="77777777" w:rsidR="0079439C" w:rsidRPr="007F1918" w:rsidRDefault="009E26C5" w:rsidP="0079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FPreCursivefk" w:hAnsi="NTFPreCursivefk"/>
                <w:b/>
                <w:sz w:val="28"/>
                <w:szCs w:val="28"/>
              </w:rPr>
            </w:pPr>
            <w:r w:rsidRPr="007F1918">
              <w:rPr>
                <w:rFonts w:ascii="NTFPreCursivefk" w:hAnsi="NTFPreCursivefk"/>
                <w:b/>
                <w:sz w:val="28"/>
                <w:szCs w:val="28"/>
              </w:rPr>
              <w:t>This week’s spellings are:</w:t>
            </w:r>
          </w:p>
          <w:p w14:paraId="7C826545" w14:textId="77777777" w:rsidR="009E26C5" w:rsidRPr="004030B9" w:rsidRDefault="009E26C5" w:rsidP="0079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FPreCursivefk" w:hAnsi="NTFPreCursivefk"/>
                <w:b/>
                <w:sz w:val="20"/>
                <w:szCs w:val="28"/>
              </w:rPr>
            </w:pPr>
          </w:p>
          <w:p w14:paraId="3174057F" w14:textId="00BDB5B7" w:rsidR="004030B9" w:rsidRDefault="004030B9" w:rsidP="0079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FPreCursivefk" w:hAnsi="NTFPreCursivefk"/>
                <w:b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sz w:val="28"/>
                <w:szCs w:val="28"/>
              </w:rPr>
              <w:t xml:space="preserve">        </w:t>
            </w:r>
            <w:r w:rsidR="00614FEF">
              <w:rPr>
                <w:rFonts w:ascii="NTFPreCursivefk" w:hAnsi="NTFPreCursivefk"/>
                <w:b/>
                <w:sz w:val="28"/>
                <w:szCs w:val="28"/>
              </w:rPr>
              <w:t>wrestle       wrung        wrinkled       wrong       write         wrapped</w:t>
            </w:r>
            <w:r w:rsidR="001E7D8E">
              <w:rPr>
                <w:rFonts w:ascii="NTFPreCursivefk" w:hAnsi="NTFPreCursivefk"/>
                <w:b/>
                <w:sz w:val="28"/>
                <w:szCs w:val="28"/>
              </w:rPr>
              <w:t xml:space="preserve">     </w:t>
            </w:r>
          </w:p>
          <w:p w14:paraId="4B03B5AC" w14:textId="77777777" w:rsidR="00A0654F" w:rsidRPr="004030B9" w:rsidRDefault="00A0654F" w:rsidP="0079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FPreCursivefk" w:hAnsi="NTFPreCursivefk"/>
                <w:b/>
                <w:sz w:val="20"/>
                <w:szCs w:val="28"/>
              </w:rPr>
            </w:pPr>
          </w:p>
          <w:p w14:paraId="13F045A3" w14:textId="77777777" w:rsidR="00614FEF" w:rsidRDefault="004030B9" w:rsidP="0079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FPreCursivefk" w:hAnsi="NTFPreCursivefk"/>
                <w:b/>
                <w:szCs w:val="24"/>
              </w:rPr>
            </w:pPr>
            <w:r w:rsidRPr="00E8343D">
              <w:rPr>
                <w:rFonts w:ascii="NTFPreCursivefk" w:hAnsi="NTFPreCursivefk"/>
                <w:szCs w:val="24"/>
              </w:rPr>
              <w:t xml:space="preserve">The </w:t>
            </w:r>
            <w:r w:rsidR="00614FEF">
              <w:rPr>
                <w:rFonts w:ascii="NTFPreCursivefk" w:hAnsi="NTFPreCursivefk"/>
                <w:b/>
                <w:i/>
                <w:szCs w:val="24"/>
              </w:rPr>
              <w:t>r</w:t>
            </w:r>
            <w:r w:rsidRPr="00E8343D">
              <w:rPr>
                <w:rFonts w:ascii="NTFPreCursivefk" w:hAnsi="NTFPreCursivefk"/>
                <w:b/>
                <w:i/>
                <w:szCs w:val="24"/>
              </w:rPr>
              <w:t xml:space="preserve"> </w:t>
            </w:r>
            <w:r w:rsidRPr="00E8343D">
              <w:rPr>
                <w:rFonts w:ascii="NTFPreCursivefk" w:hAnsi="NTFPreCursivefk"/>
                <w:szCs w:val="24"/>
              </w:rPr>
              <w:t>sound spelt</w:t>
            </w:r>
            <w:r w:rsidRPr="00E8343D">
              <w:rPr>
                <w:rFonts w:ascii="NTFPreCursivefk" w:hAnsi="NTFPreCursivefk"/>
                <w:b/>
                <w:szCs w:val="24"/>
              </w:rPr>
              <w:t xml:space="preserve"> </w:t>
            </w:r>
            <w:proofErr w:type="spellStart"/>
            <w:r w:rsidR="00614FEF">
              <w:rPr>
                <w:rFonts w:ascii="NTFPreCursivefk" w:hAnsi="NTFPreCursivefk"/>
                <w:b/>
                <w:i/>
                <w:szCs w:val="24"/>
              </w:rPr>
              <w:t>wr</w:t>
            </w:r>
            <w:proofErr w:type="spellEnd"/>
            <w:r w:rsidR="00614FEF">
              <w:rPr>
                <w:rFonts w:ascii="NTFPreCursivefk" w:hAnsi="NTFPreCursivefk"/>
                <w:b/>
                <w:szCs w:val="24"/>
              </w:rPr>
              <w:t xml:space="preserve">. </w:t>
            </w:r>
          </w:p>
          <w:p w14:paraId="0142D63C" w14:textId="77777777" w:rsidR="00614FEF" w:rsidRDefault="00614FEF" w:rsidP="0079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FPreCursivefk" w:hAnsi="NTFPreCursivefk"/>
                <w:b/>
                <w:szCs w:val="24"/>
              </w:rPr>
            </w:pPr>
            <w:r w:rsidRPr="00614FEF">
              <w:rPr>
                <w:rFonts w:ascii="NTFPreCursivefk" w:hAnsi="NTFPreCursivefk"/>
                <w:szCs w:val="24"/>
              </w:rPr>
              <w:t>It is a silent</w:t>
            </w:r>
            <w:r>
              <w:rPr>
                <w:rFonts w:ascii="NTFPreCursivefk" w:hAnsi="NTFPreCursivefk"/>
                <w:b/>
                <w:szCs w:val="24"/>
              </w:rPr>
              <w:t xml:space="preserve"> w. </w:t>
            </w:r>
          </w:p>
          <w:p w14:paraId="685D6DD6" w14:textId="03AC3A3D" w:rsidR="00653640" w:rsidRPr="00E8343D" w:rsidRDefault="00614FEF" w:rsidP="0079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FPreCursivefk" w:hAnsi="NTFPreCursivefk"/>
                <w:b/>
                <w:szCs w:val="24"/>
              </w:rPr>
            </w:pPr>
            <w:r w:rsidRPr="00614FEF">
              <w:rPr>
                <w:rFonts w:ascii="NTFPreCursivefk" w:hAnsi="NTFPreCursivefk"/>
                <w:szCs w:val="24"/>
              </w:rPr>
              <w:t>Silent</w:t>
            </w:r>
            <w:r>
              <w:rPr>
                <w:rFonts w:ascii="NTFPreCursivefk" w:hAnsi="NTFPreCursivefk"/>
                <w:b/>
                <w:szCs w:val="24"/>
              </w:rPr>
              <w:t xml:space="preserve"> w </w:t>
            </w:r>
            <w:r w:rsidRPr="00614FEF">
              <w:rPr>
                <w:rFonts w:ascii="NTFPreCursivefk" w:hAnsi="NTFPreCursivefk"/>
                <w:szCs w:val="24"/>
              </w:rPr>
              <w:t>often comes before the letter</w:t>
            </w:r>
            <w:r>
              <w:rPr>
                <w:rFonts w:ascii="NTFPreCursivefk" w:hAnsi="NTFPreCursivefk"/>
                <w:b/>
                <w:szCs w:val="24"/>
              </w:rPr>
              <w:t xml:space="preserve"> r. </w:t>
            </w:r>
          </w:p>
          <w:p w14:paraId="0367A839" w14:textId="7C216561" w:rsidR="001E7D8E" w:rsidRPr="001E7D8E" w:rsidRDefault="001E7D8E" w:rsidP="0079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FPreCursivefk" w:hAnsi="NTFPreCursivefk"/>
                <w:sz w:val="28"/>
                <w:szCs w:val="28"/>
              </w:rPr>
            </w:pPr>
          </w:p>
          <w:p w14:paraId="3AAD5325" w14:textId="77777777" w:rsidR="001E7D8E" w:rsidRPr="001E7D8E" w:rsidRDefault="001E7D8E" w:rsidP="00794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FPreCursivefk" w:hAnsi="NTFPreCursivefk"/>
                <w:b/>
                <w:sz w:val="8"/>
                <w:szCs w:val="28"/>
                <w:u w:val="single"/>
              </w:rPr>
            </w:pPr>
          </w:p>
          <w:p w14:paraId="265B9460" w14:textId="04917B9A" w:rsidR="009E26C5" w:rsidRPr="007F1918" w:rsidRDefault="009E26C5" w:rsidP="00A06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NTFPreCursivefk" w:hAnsi="NTFPreCursivefk"/>
                <w:sz w:val="24"/>
                <w:szCs w:val="24"/>
              </w:rPr>
            </w:pPr>
            <w:r w:rsidRPr="00E8343D">
              <w:rPr>
                <w:rFonts w:ascii="NTFPreCursivefk" w:hAnsi="NTFPreCursivefk"/>
                <w:szCs w:val="24"/>
              </w:rPr>
              <w:t>Your child will</w:t>
            </w:r>
            <w:r w:rsidR="00614FEF">
              <w:rPr>
                <w:rFonts w:ascii="NTFPreCursivefk" w:hAnsi="NTFPreCursivefk"/>
                <w:szCs w:val="24"/>
              </w:rPr>
              <w:t xml:space="preserve"> be tested on </w:t>
            </w:r>
            <w:r w:rsidR="00614FEF" w:rsidRPr="005D63F6">
              <w:rPr>
                <w:rFonts w:ascii="NTFPreCursivefk" w:hAnsi="NTFPreCursivefk"/>
                <w:szCs w:val="24"/>
                <w:u w:val="single"/>
              </w:rPr>
              <w:t>Thursday 17</w:t>
            </w:r>
            <w:r w:rsidR="000E0BA9" w:rsidRPr="005D63F6">
              <w:rPr>
                <w:rFonts w:ascii="NTFPreCursivefk" w:hAnsi="NTFPreCursivefk"/>
                <w:szCs w:val="24"/>
                <w:u w:val="single"/>
                <w:vertAlign w:val="superscript"/>
              </w:rPr>
              <w:t>th</w:t>
            </w:r>
            <w:r w:rsidR="000E0BA9" w:rsidRPr="005D63F6">
              <w:rPr>
                <w:rFonts w:ascii="NTFPreCursivefk" w:hAnsi="NTFPreCursivefk"/>
                <w:szCs w:val="24"/>
                <w:u w:val="single"/>
              </w:rPr>
              <w:t xml:space="preserve"> </w:t>
            </w:r>
            <w:r w:rsidR="00A0654F" w:rsidRPr="005D63F6">
              <w:rPr>
                <w:rFonts w:ascii="NTFPreCursivefk" w:hAnsi="NTFPreCursivefk"/>
                <w:szCs w:val="24"/>
                <w:u w:val="single"/>
              </w:rPr>
              <w:t>December</w:t>
            </w:r>
            <w:r w:rsidRPr="00E8343D">
              <w:rPr>
                <w:rFonts w:ascii="NTFPreCursivefk" w:hAnsi="NTFPreCursivefk"/>
                <w:szCs w:val="24"/>
              </w:rPr>
              <w:t>. Please use the Look, Say, Cover, Write, Check section in your child’s Homework Log to practise these spellings.</w:t>
            </w:r>
            <w:r w:rsidRPr="00E8343D">
              <w:rPr>
                <w:rFonts w:ascii="NTFPreCursivefk" w:hAnsi="NTFPreCursivefk"/>
                <w:sz w:val="20"/>
              </w:rPr>
              <w:t xml:space="preserve"> </w:t>
            </w:r>
          </w:p>
        </w:tc>
      </w:tr>
      <w:tr w:rsidR="00F908AA" w:rsidRPr="00ED2209" w14:paraId="1A518539" w14:textId="77777777" w:rsidTr="0079439C">
        <w:trPr>
          <w:trHeight w:val="454"/>
        </w:trPr>
        <w:tc>
          <w:tcPr>
            <w:tcW w:w="9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1DDA" w14:textId="45EBDFDE" w:rsidR="00E8343D" w:rsidRDefault="00614FEF" w:rsidP="008C0FC5">
            <w:pPr>
              <w:spacing w:after="0"/>
              <w:rPr>
                <w:rFonts w:ascii="NTFPreCursivefk" w:hAnsi="NTFPreCursivefk"/>
                <w:sz w:val="20"/>
                <w:szCs w:val="20"/>
                <w:u w:val="single"/>
              </w:rPr>
            </w:pPr>
            <w:r>
              <w:rPr>
                <w:rFonts w:ascii="NTFPreCursivefk" w:hAnsi="NTFPreCursivefk"/>
                <w:sz w:val="20"/>
                <w:szCs w:val="20"/>
                <w:u w:val="single"/>
              </w:rPr>
              <w:t>Christmas Videos</w:t>
            </w:r>
          </w:p>
          <w:p w14:paraId="04F82490" w14:textId="6822E97A" w:rsidR="00614FEF" w:rsidRPr="00614FEF" w:rsidRDefault="00D72171" w:rsidP="008C0FC5">
            <w:pPr>
              <w:spacing w:after="0"/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A</w:t>
            </w:r>
            <w:r>
              <w:rPr>
                <w:rFonts w:ascii="NTFPreCursivefk" w:hAnsi="NTFPreCursivefk"/>
                <w:sz w:val="20"/>
                <w:szCs w:val="20"/>
              </w:rPr>
              <w:t>s we haven’t been able to do our usual Christmas productions</w:t>
            </w:r>
            <w:r>
              <w:rPr>
                <w:rFonts w:ascii="NTFPreCursivefk" w:hAnsi="NTFPreCursivefk"/>
                <w:sz w:val="20"/>
                <w:szCs w:val="20"/>
              </w:rPr>
              <w:t xml:space="preserve"> and class assemblies</w:t>
            </w:r>
            <w:r>
              <w:rPr>
                <w:rFonts w:ascii="NTFPreCursivefk" w:hAnsi="NTFPreCursivefk"/>
                <w:sz w:val="20"/>
                <w:szCs w:val="20"/>
              </w:rPr>
              <w:t xml:space="preserve"> this year</w:t>
            </w:r>
            <w:r>
              <w:rPr>
                <w:rFonts w:ascii="NTFPreCursivefk" w:hAnsi="NTFPreCursivefk"/>
                <w:sz w:val="20"/>
                <w:szCs w:val="20"/>
              </w:rPr>
              <w:t>,</w:t>
            </w:r>
            <w:r w:rsidRPr="00614FEF">
              <w:rPr>
                <w:rFonts w:ascii="NTFPreCursivefk" w:hAnsi="NTFPreCursivefk"/>
                <w:sz w:val="20"/>
                <w:szCs w:val="20"/>
              </w:rPr>
              <w:t xml:space="preserve"> </w:t>
            </w:r>
            <w:r>
              <w:rPr>
                <w:rFonts w:ascii="NTFPreCursivefk" w:hAnsi="NTFPreCursivefk"/>
                <w:sz w:val="20"/>
                <w:szCs w:val="20"/>
              </w:rPr>
              <w:t>w</w:t>
            </w:r>
            <w:r w:rsidR="00614FEF" w:rsidRPr="00614FEF">
              <w:rPr>
                <w:rFonts w:ascii="NTFPreCursivefk" w:hAnsi="NTFPreCursivefk"/>
                <w:sz w:val="20"/>
                <w:szCs w:val="20"/>
              </w:rPr>
              <w:t>e have a little Christmas surprise for parents</w:t>
            </w:r>
            <w:r w:rsidR="00614FEF">
              <w:rPr>
                <w:rFonts w:ascii="NTFPreCursivefk" w:hAnsi="NTFPreCursivefk"/>
                <w:sz w:val="20"/>
                <w:szCs w:val="20"/>
              </w:rPr>
              <w:t xml:space="preserve"> and carers on our home learning site. The home learning site can be accessed using this link </w:t>
            </w:r>
            <w:hyperlink r:id="rId10" w:history="1">
              <w:r w:rsidR="00614FEF" w:rsidRPr="00221150">
                <w:rPr>
                  <w:rStyle w:val="Hyperlink"/>
                  <w:rFonts w:ascii="NTFPreCursivefk" w:hAnsi="NTFPreCursivefk"/>
                  <w:sz w:val="20"/>
                  <w:szCs w:val="20"/>
                </w:rPr>
                <w:t>https://sites.google.com/coppice.worcs.sch.uk/coppice</w:t>
              </w:r>
            </w:hyperlink>
            <w:r>
              <w:rPr>
                <w:rFonts w:ascii="NTFPreCursivefk" w:hAnsi="NTFPreCursivefk"/>
                <w:sz w:val="20"/>
                <w:szCs w:val="20"/>
              </w:rPr>
              <w:t xml:space="preserve"> </w:t>
            </w:r>
            <w:r w:rsidR="00614FEF">
              <w:rPr>
                <w:rFonts w:ascii="NTFPreCursivefk" w:hAnsi="NTFPreCursivefk"/>
                <w:sz w:val="20"/>
                <w:szCs w:val="20"/>
              </w:rPr>
              <w:t xml:space="preserve">make sure you are on the ‘home’ page. We hope you enjoy the videos and </w:t>
            </w:r>
            <w:r>
              <w:rPr>
                <w:rFonts w:ascii="NTFPreCursivefk" w:hAnsi="NTFPreCursivefk"/>
                <w:sz w:val="20"/>
                <w:szCs w:val="20"/>
              </w:rPr>
              <w:t xml:space="preserve">that </w:t>
            </w:r>
            <w:r w:rsidR="00614FEF">
              <w:rPr>
                <w:rFonts w:ascii="NTFPreCursivefk" w:hAnsi="NTFPreCursivefk"/>
                <w:sz w:val="20"/>
                <w:szCs w:val="20"/>
              </w:rPr>
              <w:t>they bring you some festive cheer</w:t>
            </w:r>
            <w:r w:rsidR="007955F0">
              <w:rPr>
                <w:rFonts w:ascii="NTFPreCursivefk" w:hAnsi="NTFPreCursivefk"/>
                <w:sz w:val="20"/>
                <w:szCs w:val="20"/>
              </w:rPr>
              <w:t>. T</w:t>
            </w:r>
            <w:bookmarkStart w:id="0" w:name="_GoBack"/>
            <w:bookmarkEnd w:id="0"/>
            <w:r w:rsidR="00614FEF">
              <w:rPr>
                <w:rFonts w:ascii="NTFPreCursivefk" w:hAnsi="NTFPreCursivefk"/>
                <w:sz w:val="20"/>
                <w:szCs w:val="20"/>
              </w:rPr>
              <w:t xml:space="preserve">he children really enjoyed making them and worked super hard. </w:t>
            </w:r>
          </w:p>
          <w:p w14:paraId="7138D171" w14:textId="77777777" w:rsidR="00614FEF" w:rsidRDefault="00614FEF" w:rsidP="008C0FC5">
            <w:pPr>
              <w:spacing w:after="0"/>
              <w:rPr>
                <w:rFonts w:ascii="NTFPreCursivefk" w:hAnsi="NTFPreCursivefk"/>
                <w:sz w:val="20"/>
                <w:szCs w:val="20"/>
                <w:u w:val="single"/>
              </w:rPr>
            </w:pPr>
          </w:p>
          <w:p w14:paraId="21B38599" w14:textId="729FA2E3" w:rsidR="004C282D" w:rsidRPr="00E8343D" w:rsidRDefault="00A0654F" w:rsidP="008C0FC5">
            <w:pPr>
              <w:spacing w:after="0"/>
              <w:rPr>
                <w:rFonts w:ascii="NTFPreCursivefk" w:hAnsi="NTFPreCursivefk"/>
                <w:sz w:val="20"/>
                <w:szCs w:val="20"/>
                <w:u w:val="single"/>
              </w:rPr>
            </w:pPr>
            <w:r w:rsidRPr="00E8343D">
              <w:rPr>
                <w:rFonts w:ascii="NTFPreCursivefk" w:hAnsi="NTFPreCursivefk"/>
                <w:sz w:val="20"/>
                <w:szCs w:val="20"/>
                <w:u w:val="single"/>
              </w:rPr>
              <w:t>Christmas jumper day</w:t>
            </w:r>
          </w:p>
          <w:p w14:paraId="7F190EE7" w14:textId="7705AD92" w:rsidR="00A223B8" w:rsidRPr="00E8343D" w:rsidRDefault="00614FEF" w:rsidP="00A0654F">
            <w:pPr>
              <w:spacing w:after="0"/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Thank you to everyone who wore a Christmas jumper last Friday and donated £1. We helped raise money for Save The Children. </w:t>
            </w:r>
          </w:p>
          <w:p w14:paraId="7F5DA954" w14:textId="77777777" w:rsidR="00A0654F" w:rsidRDefault="00A0654F" w:rsidP="00A0654F">
            <w:pPr>
              <w:spacing w:after="0"/>
              <w:rPr>
                <w:rFonts w:ascii="NTFPreCursivefk" w:hAnsi="NTFPreCursivefk"/>
              </w:rPr>
            </w:pPr>
          </w:p>
          <w:p w14:paraId="4735EDA2" w14:textId="77777777" w:rsidR="00A223B8" w:rsidRPr="00E8343D" w:rsidRDefault="00A0654F" w:rsidP="008C0FC5">
            <w:pPr>
              <w:spacing w:after="0"/>
              <w:rPr>
                <w:rFonts w:ascii="NTFPreCursivefk" w:hAnsi="NTFPreCursivefk"/>
                <w:sz w:val="20"/>
                <w:szCs w:val="20"/>
                <w:u w:val="single"/>
              </w:rPr>
            </w:pPr>
            <w:r w:rsidRPr="00E8343D">
              <w:rPr>
                <w:rFonts w:ascii="NTFPreCursivefk" w:hAnsi="NTFPreCursivefk"/>
                <w:sz w:val="20"/>
                <w:szCs w:val="20"/>
                <w:u w:val="single"/>
              </w:rPr>
              <w:t>Christmas cards</w:t>
            </w:r>
          </w:p>
          <w:p w14:paraId="7AEA2BE7" w14:textId="3050E54A" w:rsidR="00A0654F" w:rsidRPr="00E8343D" w:rsidRDefault="00A0654F" w:rsidP="00A0654F">
            <w:pPr>
              <w:spacing w:after="0"/>
              <w:rPr>
                <w:rFonts w:ascii="NTFPreCursivefk" w:hAnsi="NTFPreCursivefk"/>
                <w:sz w:val="20"/>
                <w:szCs w:val="20"/>
              </w:rPr>
            </w:pPr>
            <w:r w:rsidRPr="00E8343D">
              <w:rPr>
                <w:rFonts w:ascii="NTFPreCursivefk" w:hAnsi="NTFPreCursivefk"/>
                <w:sz w:val="20"/>
                <w:szCs w:val="20"/>
              </w:rPr>
              <w:t xml:space="preserve">Due to </w:t>
            </w:r>
            <w:proofErr w:type="spellStart"/>
            <w:r w:rsidRPr="00E8343D">
              <w:rPr>
                <w:rFonts w:ascii="NTFPreCursivefk" w:hAnsi="NTFPreCursivefk"/>
                <w:sz w:val="20"/>
                <w:szCs w:val="20"/>
              </w:rPr>
              <w:t>Covid</w:t>
            </w:r>
            <w:proofErr w:type="spellEnd"/>
            <w:r w:rsidRPr="00E8343D">
              <w:rPr>
                <w:rFonts w:ascii="NTFPreCursivefk" w:hAnsi="NTFPreCursivefk"/>
                <w:sz w:val="20"/>
                <w:szCs w:val="20"/>
              </w:rPr>
              <w:t xml:space="preserve"> restrictions, we are asking that children do not exchange Christmas cards this year. As an alternative, The Coppice has set up a JustGiving site, where children and families can make a small donation (what they would have spent on Christmas cards) and leave a Christmas message for all to enjoy. </w:t>
            </w:r>
            <w:r w:rsidR="00E8343D">
              <w:rPr>
                <w:rFonts w:ascii="NTFPreCursivefk" w:hAnsi="NTFPreCursivefk"/>
                <w:sz w:val="20"/>
                <w:szCs w:val="20"/>
              </w:rPr>
              <w:t>All</w:t>
            </w:r>
            <w:r w:rsidRPr="00E8343D">
              <w:rPr>
                <w:rFonts w:ascii="NTFPreCursivefk" w:hAnsi="NTFPreCursivefk"/>
                <w:sz w:val="20"/>
                <w:szCs w:val="20"/>
              </w:rPr>
              <w:t xml:space="preserve"> of the donations will go to Birmingham Children’s Hospital</w:t>
            </w:r>
            <w:r w:rsidR="00E8343D">
              <w:rPr>
                <w:rFonts w:ascii="NTFPreCursivefk" w:hAnsi="NTFPreCursivefk"/>
                <w:sz w:val="20"/>
                <w:szCs w:val="20"/>
              </w:rPr>
              <w:t>,</w:t>
            </w:r>
            <w:r w:rsidRPr="00E8343D">
              <w:rPr>
                <w:rFonts w:ascii="NTFPreCursivefk" w:hAnsi="NTFPreCursivefk"/>
                <w:sz w:val="20"/>
                <w:szCs w:val="20"/>
              </w:rPr>
              <w:t xml:space="preserve"> that currently supports some of our Coppice children and has treated many of our children over the years. The site address is: </w:t>
            </w:r>
            <w:hyperlink r:id="rId11" w:history="1">
              <w:r w:rsidRPr="00E8343D">
                <w:rPr>
                  <w:rStyle w:val="Hyperlink"/>
                  <w:rFonts w:ascii="NTFPreCursivefk" w:hAnsi="NTFPreCursivefk"/>
                  <w:sz w:val="20"/>
                  <w:szCs w:val="20"/>
                </w:rPr>
                <w:t>https://www.justgiving.com/fundraising/coppicechristmas</w:t>
              </w:r>
            </w:hyperlink>
          </w:p>
          <w:p w14:paraId="04A324C6" w14:textId="77777777" w:rsidR="00A0654F" w:rsidRDefault="00A0654F" w:rsidP="008C0FC5">
            <w:pPr>
              <w:spacing w:after="0"/>
              <w:rPr>
                <w:rFonts w:ascii="NTFPreCursivefk" w:hAnsi="NTFPreCursivefk"/>
                <w:u w:val="single"/>
              </w:rPr>
            </w:pPr>
          </w:p>
          <w:p w14:paraId="01C66A1E" w14:textId="17FD7CC3" w:rsidR="00A0654F" w:rsidRDefault="005D63F6" w:rsidP="00A0654F">
            <w:pPr>
              <w:spacing w:after="0"/>
              <w:rPr>
                <w:rFonts w:ascii="NTFPreCursivefk" w:hAnsi="NTFPreCursivefk"/>
                <w:sz w:val="20"/>
                <w:szCs w:val="20"/>
                <w:u w:val="single"/>
              </w:rPr>
            </w:pPr>
            <w:r>
              <w:rPr>
                <w:rFonts w:ascii="NTFPreCursivefk" w:hAnsi="NTFPreCursivefk"/>
                <w:sz w:val="20"/>
                <w:szCs w:val="20"/>
                <w:u w:val="single"/>
              </w:rPr>
              <w:t>The Last Day of Term</w:t>
            </w:r>
            <w:r w:rsidR="00D72171">
              <w:rPr>
                <w:rFonts w:ascii="NTFPreCursivefk" w:hAnsi="NTFPreCursivefk"/>
                <w:sz w:val="20"/>
                <w:szCs w:val="20"/>
                <w:u w:val="single"/>
              </w:rPr>
              <w:t xml:space="preserve"> – Friday 18</w:t>
            </w:r>
            <w:r w:rsidR="00D72171" w:rsidRPr="00D72171">
              <w:rPr>
                <w:rFonts w:ascii="NTFPreCursivefk" w:hAnsi="NTFPreCursivefk"/>
                <w:sz w:val="20"/>
                <w:szCs w:val="20"/>
                <w:u w:val="single"/>
                <w:vertAlign w:val="superscript"/>
              </w:rPr>
              <w:t>th</w:t>
            </w:r>
            <w:r w:rsidR="00D72171">
              <w:rPr>
                <w:rFonts w:ascii="NTFPreCursivefk" w:hAnsi="NTFPreCursivefk"/>
                <w:sz w:val="20"/>
                <w:szCs w:val="20"/>
                <w:u w:val="single"/>
              </w:rPr>
              <w:t xml:space="preserve"> December</w:t>
            </w:r>
          </w:p>
          <w:p w14:paraId="4EF7FA7E" w14:textId="01C729A8" w:rsidR="00A0654F" w:rsidRPr="00E8343D" w:rsidRDefault="005D63F6" w:rsidP="00D72171">
            <w:pPr>
              <w:spacing w:after="0"/>
              <w:rPr>
                <w:rFonts w:ascii="NTFPreCursivefk" w:hAnsi="NTFPreCursivefk"/>
                <w:sz w:val="20"/>
                <w:szCs w:val="20"/>
              </w:rPr>
            </w:pPr>
            <w:r w:rsidRPr="005D63F6">
              <w:rPr>
                <w:rFonts w:ascii="NTFPreCursivefk" w:hAnsi="NTFPreCursivefk"/>
                <w:sz w:val="20"/>
                <w:szCs w:val="20"/>
              </w:rPr>
              <w:t>This year, as I'm sure you'll understand, we won't be</w:t>
            </w:r>
            <w:r w:rsidR="00D72171">
              <w:rPr>
                <w:rFonts w:ascii="NTFPreCursivefk" w:hAnsi="NTFPreCursivefk"/>
                <w:sz w:val="20"/>
                <w:szCs w:val="20"/>
              </w:rPr>
              <w:t xml:space="preserve"> able to have the usual </w:t>
            </w:r>
            <w:r w:rsidRPr="005D63F6">
              <w:rPr>
                <w:rFonts w:ascii="NTFPreCursivefk" w:hAnsi="NTFPreCursivefk"/>
                <w:sz w:val="20"/>
                <w:szCs w:val="20"/>
              </w:rPr>
              <w:t>Christmas parties fo</w:t>
            </w:r>
            <w:r w:rsidR="00D72171">
              <w:rPr>
                <w:rFonts w:ascii="NTFPreCursivefk" w:hAnsi="NTFPreCursivefk"/>
                <w:sz w:val="20"/>
                <w:szCs w:val="20"/>
              </w:rPr>
              <w:t xml:space="preserve">r the children. We will however have a relaxed 'Christmassy' </w:t>
            </w:r>
            <w:r w:rsidRPr="005D63F6">
              <w:rPr>
                <w:rFonts w:ascii="NTFPreCursivefk" w:hAnsi="NTFPreCursivefk"/>
                <w:sz w:val="20"/>
                <w:szCs w:val="20"/>
              </w:rPr>
              <w:t>day</w:t>
            </w:r>
            <w:r w:rsidR="00D72171">
              <w:rPr>
                <w:rFonts w:ascii="NTFPreCursivefk" w:hAnsi="NTFPreCursivefk"/>
                <w:sz w:val="20"/>
                <w:szCs w:val="20"/>
              </w:rPr>
              <w:t xml:space="preserve"> on Friday 18</w:t>
            </w:r>
            <w:r w:rsidR="00D72171" w:rsidRPr="00D72171">
              <w:rPr>
                <w:rFonts w:ascii="NTFPreCursivefk" w:hAnsi="NTFPreCursivefk"/>
                <w:sz w:val="20"/>
                <w:szCs w:val="20"/>
                <w:vertAlign w:val="superscript"/>
              </w:rPr>
              <w:t>th</w:t>
            </w:r>
            <w:r w:rsidR="00D72171">
              <w:rPr>
                <w:rFonts w:ascii="NTFPreCursivefk" w:hAnsi="NTFPreCursivefk"/>
                <w:sz w:val="20"/>
                <w:szCs w:val="20"/>
              </w:rPr>
              <w:t xml:space="preserve"> December. T</w:t>
            </w:r>
            <w:r w:rsidRPr="005D63F6">
              <w:rPr>
                <w:rFonts w:ascii="NTFPreCursivefk" w:hAnsi="NTFPreCursivefk"/>
                <w:sz w:val="20"/>
                <w:szCs w:val="20"/>
              </w:rPr>
              <w:t>he children can come in their own clothes and enjoy a</w:t>
            </w:r>
            <w:r w:rsidR="00D72171">
              <w:rPr>
                <w:rFonts w:ascii="NTFPreCursivefk" w:hAnsi="NTFPreCursivefk"/>
                <w:sz w:val="20"/>
                <w:szCs w:val="20"/>
              </w:rPr>
              <w:t xml:space="preserve"> few games and a Christmas film</w:t>
            </w:r>
            <w:r w:rsidRPr="005D63F6">
              <w:rPr>
                <w:rFonts w:ascii="NTFPreCursivefk" w:hAnsi="NTFPreCursivefk"/>
                <w:sz w:val="20"/>
                <w:szCs w:val="20"/>
              </w:rPr>
              <w:t xml:space="preserve">. </w:t>
            </w:r>
            <w:r w:rsidR="00D72171">
              <w:rPr>
                <w:rFonts w:ascii="NTFPreCursivefk" w:hAnsi="NTFPreCursivefk"/>
                <w:sz w:val="20"/>
                <w:szCs w:val="20"/>
              </w:rPr>
              <w:t xml:space="preserve">Please do not send your child into school with any party food as we are unable to share food between children. Instead the </w:t>
            </w:r>
            <w:r w:rsidR="00D72171" w:rsidRPr="00D72171">
              <w:rPr>
                <w:rFonts w:ascii="NTFPreCursivefk" w:hAnsi="NTFPreCursivefk"/>
                <w:sz w:val="20"/>
                <w:szCs w:val="20"/>
              </w:rPr>
              <w:t xml:space="preserve">kitchen will be offering a </w:t>
            </w:r>
            <w:r w:rsidR="00D72171">
              <w:rPr>
                <w:rFonts w:ascii="NTFPreCursivefk" w:hAnsi="NTFPreCursivefk"/>
                <w:sz w:val="20"/>
                <w:szCs w:val="20"/>
              </w:rPr>
              <w:t>‘</w:t>
            </w:r>
            <w:r w:rsidR="00D72171" w:rsidRPr="00D72171">
              <w:rPr>
                <w:rFonts w:ascii="NTFPreCursivefk" w:hAnsi="NTFPreCursivefk"/>
                <w:sz w:val="20"/>
                <w:szCs w:val="20"/>
              </w:rPr>
              <w:t>party food</w:t>
            </w:r>
            <w:r w:rsidR="00D72171">
              <w:rPr>
                <w:rFonts w:ascii="NTFPreCursivefk" w:hAnsi="NTFPreCursivefk"/>
                <w:sz w:val="20"/>
                <w:szCs w:val="20"/>
              </w:rPr>
              <w:t>’</w:t>
            </w:r>
            <w:r w:rsidR="00D72171" w:rsidRPr="00D72171">
              <w:rPr>
                <w:rFonts w:ascii="NTFPreCursivefk" w:hAnsi="NTFPreCursivefk"/>
                <w:sz w:val="20"/>
                <w:szCs w:val="20"/>
              </w:rPr>
              <w:t xml:space="preserve"> lunch for the children which will be available to book via parent pay</w:t>
            </w:r>
            <w:r w:rsidR="00D72171">
              <w:rPr>
                <w:rFonts w:ascii="NTFPreCursivefk" w:hAnsi="NTFPreCursivefk"/>
                <w:sz w:val="20"/>
                <w:szCs w:val="20"/>
              </w:rPr>
              <w:t xml:space="preserve">. Alternatively, children can bring in their own individual packed lunch as they usually would. </w:t>
            </w:r>
          </w:p>
        </w:tc>
      </w:tr>
      <w:tr w:rsidR="00F908AA" w:rsidRPr="00ED2209" w14:paraId="336B90F5" w14:textId="77777777" w:rsidTr="00E8343D">
        <w:trPr>
          <w:trHeight w:val="362"/>
        </w:trPr>
        <w:tc>
          <w:tcPr>
            <w:tcW w:w="9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5264" w14:textId="77777777" w:rsidR="00941358" w:rsidRPr="007F1918" w:rsidRDefault="006D77BF" w:rsidP="00E35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FPreCursivefk" w:hAnsi="NTFPreCursivefk"/>
                <w:sz w:val="24"/>
                <w:szCs w:val="24"/>
              </w:rPr>
            </w:pPr>
            <w:r w:rsidRPr="007F1918">
              <w:rPr>
                <w:rFonts w:ascii="NTFPreCursivefk" w:hAnsi="NTFPreCursivefk"/>
                <w:b/>
                <w:sz w:val="24"/>
                <w:szCs w:val="24"/>
              </w:rPr>
              <w:t xml:space="preserve">Miss </w:t>
            </w:r>
            <w:proofErr w:type="spellStart"/>
            <w:r w:rsidRPr="007F1918">
              <w:rPr>
                <w:rFonts w:ascii="NTFPreCursivefk" w:hAnsi="NTFPreCursivefk"/>
                <w:b/>
                <w:sz w:val="24"/>
                <w:szCs w:val="24"/>
              </w:rPr>
              <w:t>K</w:t>
            </w:r>
            <w:r w:rsidR="00F36816" w:rsidRPr="007F1918">
              <w:rPr>
                <w:rFonts w:ascii="NTFPreCursivefk" w:hAnsi="NTFPreCursivefk"/>
                <w:b/>
                <w:sz w:val="24"/>
                <w:szCs w:val="24"/>
              </w:rPr>
              <w:t>eight</w:t>
            </w:r>
            <w:proofErr w:type="spellEnd"/>
            <w:r w:rsidR="00F36816" w:rsidRPr="007F1918">
              <w:rPr>
                <w:rFonts w:ascii="NTFPreCursivefk" w:hAnsi="NTFPreCursivefk"/>
                <w:b/>
                <w:sz w:val="24"/>
                <w:szCs w:val="24"/>
              </w:rPr>
              <w:t>, Miss Pugh and Miss Kirby</w:t>
            </w:r>
          </w:p>
        </w:tc>
      </w:tr>
    </w:tbl>
    <w:p w14:paraId="40A4DD8C" w14:textId="77777777" w:rsidR="00676937" w:rsidRDefault="00676937" w:rsidP="00E8343D">
      <w:pPr>
        <w:spacing w:before="240" w:after="240"/>
        <w:rPr>
          <w:rFonts w:ascii="NTFPreCursivefk" w:hAnsi="NTFPreCursivefk"/>
          <w:sz w:val="24"/>
          <w:szCs w:val="24"/>
        </w:rPr>
      </w:pPr>
    </w:p>
    <w:sectPr w:rsidR="00676937" w:rsidSect="001E7D8E">
      <w:footerReference w:type="default" r:id="rId12"/>
      <w:pgSz w:w="11906" w:h="16838"/>
      <w:pgMar w:top="426" w:right="127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08A0E" w14:textId="77777777" w:rsidR="00CA523C" w:rsidRDefault="00CA523C" w:rsidP="00F908AA">
      <w:pPr>
        <w:spacing w:after="0" w:line="240" w:lineRule="auto"/>
      </w:pPr>
      <w:r>
        <w:separator/>
      </w:r>
    </w:p>
  </w:endnote>
  <w:endnote w:type="continuationSeparator" w:id="0">
    <w:p w14:paraId="73FD1448" w14:textId="77777777" w:rsidR="00CA523C" w:rsidRDefault="00CA523C" w:rsidP="00F9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altName w:val="Ink Free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1393A" w14:textId="77777777" w:rsidR="00941358" w:rsidRPr="00941358" w:rsidRDefault="00941358">
    <w:pPr>
      <w:pStyle w:val="Footer"/>
      <w:rPr>
        <w:rFonts w:ascii="NTFPreCursivefk" w:hAnsi="NTFPreCursivefk"/>
      </w:rPr>
    </w:pPr>
    <w:r>
      <w:rPr>
        <w:rFonts w:ascii="NTFPreCursivefk" w:hAnsi="NTFPreCursivef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13CE7" w14:textId="77777777" w:rsidR="00CA523C" w:rsidRDefault="00CA523C" w:rsidP="00F908AA">
      <w:pPr>
        <w:spacing w:after="0" w:line="240" w:lineRule="auto"/>
      </w:pPr>
      <w:r>
        <w:separator/>
      </w:r>
    </w:p>
  </w:footnote>
  <w:footnote w:type="continuationSeparator" w:id="0">
    <w:p w14:paraId="292D86BC" w14:textId="77777777" w:rsidR="00CA523C" w:rsidRDefault="00CA523C" w:rsidP="00F90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039"/>
    <w:multiLevelType w:val="hybridMultilevel"/>
    <w:tmpl w:val="FCA617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8502A"/>
    <w:multiLevelType w:val="hybridMultilevel"/>
    <w:tmpl w:val="2D2E8F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87309"/>
    <w:multiLevelType w:val="hybridMultilevel"/>
    <w:tmpl w:val="C024C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AA"/>
    <w:rsid w:val="00004321"/>
    <w:rsid w:val="00020C14"/>
    <w:rsid w:val="000751A4"/>
    <w:rsid w:val="00091402"/>
    <w:rsid w:val="000C792E"/>
    <w:rsid w:val="000E0BA9"/>
    <w:rsid w:val="0013029A"/>
    <w:rsid w:val="0016497B"/>
    <w:rsid w:val="001660A2"/>
    <w:rsid w:val="00172B51"/>
    <w:rsid w:val="00185ADD"/>
    <w:rsid w:val="001E7D8E"/>
    <w:rsid w:val="00217082"/>
    <w:rsid w:val="00245428"/>
    <w:rsid w:val="00265938"/>
    <w:rsid w:val="0029765A"/>
    <w:rsid w:val="002C706A"/>
    <w:rsid w:val="002D4BFE"/>
    <w:rsid w:val="00304AE9"/>
    <w:rsid w:val="003101E3"/>
    <w:rsid w:val="00312315"/>
    <w:rsid w:val="003167D7"/>
    <w:rsid w:val="00316B73"/>
    <w:rsid w:val="00323367"/>
    <w:rsid w:val="003C7A4C"/>
    <w:rsid w:val="004030B9"/>
    <w:rsid w:val="00403EEC"/>
    <w:rsid w:val="00420FB8"/>
    <w:rsid w:val="00473B2E"/>
    <w:rsid w:val="00482287"/>
    <w:rsid w:val="004A1C5A"/>
    <w:rsid w:val="004B0C1B"/>
    <w:rsid w:val="004C282D"/>
    <w:rsid w:val="004C7090"/>
    <w:rsid w:val="004D662C"/>
    <w:rsid w:val="004F2BCD"/>
    <w:rsid w:val="00516B08"/>
    <w:rsid w:val="005206D5"/>
    <w:rsid w:val="005307FB"/>
    <w:rsid w:val="00545CA1"/>
    <w:rsid w:val="00580C8E"/>
    <w:rsid w:val="005B427A"/>
    <w:rsid w:val="005D2A60"/>
    <w:rsid w:val="005D2CB6"/>
    <w:rsid w:val="005D63F6"/>
    <w:rsid w:val="00614FEF"/>
    <w:rsid w:val="0062305D"/>
    <w:rsid w:val="006302D9"/>
    <w:rsid w:val="00634BFD"/>
    <w:rsid w:val="00653640"/>
    <w:rsid w:val="00661D06"/>
    <w:rsid w:val="00676937"/>
    <w:rsid w:val="00691D2D"/>
    <w:rsid w:val="006A69A8"/>
    <w:rsid w:val="006B5EB1"/>
    <w:rsid w:val="006D33B4"/>
    <w:rsid w:val="006D77BF"/>
    <w:rsid w:val="006E324C"/>
    <w:rsid w:val="007168FA"/>
    <w:rsid w:val="00727E8A"/>
    <w:rsid w:val="007725FD"/>
    <w:rsid w:val="00780D67"/>
    <w:rsid w:val="0079439C"/>
    <w:rsid w:val="007955F0"/>
    <w:rsid w:val="007B3004"/>
    <w:rsid w:val="007B4D8D"/>
    <w:rsid w:val="007C6D78"/>
    <w:rsid w:val="007F1918"/>
    <w:rsid w:val="00804C03"/>
    <w:rsid w:val="00821266"/>
    <w:rsid w:val="00847098"/>
    <w:rsid w:val="0086074D"/>
    <w:rsid w:val="008677E6"/>
    <w:rsid w:val="008802C7"/>
    <w:rsid w:val="008A3237"/>
    <w:rsid w:val="008C0FC5"/>
    <w:rsid w:val="008D506E"/>
    <w:rsid w:val="008F1C05"/>
    <w:rsid w:val="00941358"/>
    <w:rsid w:val="0097346D"/>
    <w:rsid w:val="0098211F"/>
    <w:rsid w:val="00984145"/>
    <w:rsid w:val="00995C94"/>
    <w:rsid w:val="009B0291"/>
    <w:rsid w:val="009D3C91"/>
    <w:rsid w:val="009E1F58"/>
    <w:rsid w:val="009E26C5"/>
    <w:rsid w:val="00A0654F"/>
    <w:rsid w:val="00A223B8"/>
    <w:rsid w:val="00A4329A"/>
    <w:rsid w:val="00A46C66"/>
    <w:rsid w:val="00AB6A5D"/>
    <w:rsid w:val="00B017EB"/>
    <w:rsid w:val="00B11AC3"/>
    <w:rsid w:val="00B13B3D"/>
    <w:rsid w:val="00B2083A"/>
    <w:rsid w:val="00B4745B"/>
    <w:rsid w:val="00B53E4E"/>
    <w:rsid w:val="00B625F3"/>
    <w:rsid w:val="00B95B65"/>
    <w:rsid w:val="00BB0004"/>
    <w:rsid w:val="00BB5E4E"/>
    <w:rsid w:val="00BE073C"/>
    <w:rsid w:val="00BE7E3E"/>
    <w:rsid w:val="00C13364"/>
    <w:rsid w:val="00C80C5A"/>
    <w:rsid w:val="00C81A3E"/>
    <w:rsid w:val="00CA523C"/>
    <w:rsid w:val="00CB6A11"/>
    <w:rsid w:val="00CC4512"/>
    <w:rsid w:val="00D35BDB"/>
    <w:rsid w:val="00D55DFA"/>
    <w:rsid w:val="00D72171"/>
    <w:rsid w:val="00DE0EE3"/>
    <w:rsid w:val="00DE4395"/>
    <w:rsid w:val="00E35D5F"/>
    <w:rsid w:val="00E8343D"/>
    <w:rsid w:val="00E91203"/>
    <w:rsid w:val="00EE18CC"/>
    <w:rsid w:val="00EF0681"/>
    <w:rsid w:val="00F36816"/>
    <w:rsid w:val="00F853A3"/>
    <w:rsid w:val="00F908AA"/>
    <w:rsid w:val="00FB0D73"/>
    <w:rsid w:val="00FB7CB7"/>
    <w:rsid w:val="00FC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611F"/>
  <w15:chartTrackingRefBased/>
  <w15:docId w15:val="{7A4C7FA8-A98D-4203-8070-2339639E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8AA"/>
  </w:style>
  <w:style w:type="paragraph" w:styleId="Footer">
    <w:name w:val="footer"/>
    <w:basedOn w:val="Normal"/>
    <w:link w:val="FooterChar"/>
    <w:uiPriority w:val="99"/>
    <w:unhideWhenUsed/>
    <w:rsid w:val="00F90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8AA"/>
  </w:style>
  <w:style w:type="paragraph" w:styleId="BalloonText">
    <w:name w:val="Balloon Text"/>
    <w:basedOn w:val="Normal"/>
    <w:link w:val="BalloonTextChar"/>
    <w:uiPriority w:val="99"/>
    <w:semiHidden/>
    <w:unhideWhenUsed/>
    <w:rsid w:val="00F90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8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5B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36@coppice.worcs.sch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jk57@coppice.worcs.sch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ustgiving.com/fundraising/coppicechristma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tes.google.com/coppice.worcs.sch.uk/copp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k116@coppice.worcs.sch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Lyppard Grange Primary School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Keight</dc:creator>
  <cp:keywords/>
  <dc:description/>
  <cp:lastModifiedBy>Hannah Kirby</cp:lastModifiedBy>
  <cp:revision>6</cp:revision>
  <cp:lastPrinted>2020-09-17T15:15:00Z</cp:lastPrinted>
  <dcterms:created xsi:type="dcterms:W3CDTF">2020-12-03T07:50:00Z</dcterms:created>
  <dcterms:modified xsi:type="dcterms:W3CDTF">2020-12-08T12:59:00Z</dcterms:modified>
</cp:coreProperties>
</file>