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363" w:rsidRPr="00A9494E" w:rsidRDefault="00C65363" w:rsidP="000C56A7">
      <w:pPr>
        <w:jc w:val="center"/>
        <w:rPr>
          <w:rFonts w:ascii="Algerian" w:hAnsi="Algerian"/>
          <w:sz w:val="40"/>
          <w:szCs w:val="40"/>
        </w:rPr>
      </w:pPr>
      <w:r w:rsidRPr="00A9494E">
        <w:rPr>
          <w:rFonts w:ascii="Algerian" w:hAnsi="Algerian"/>
          <w:sz w:val="40"/>
          <w:szCs w:val="40"/>
        </w:rPr>
        <w:t>Yr4 Newsletter</w:t>
      </w:r>
    </w:p>
    <w:p w:rsidR="005D0DFF" w:rsidRPr="005D0DFF" w:rsidRDefault="00E57F3A" w:rsidP="007B7F2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Week beginning </w:t>
      </w:r>
      <w:r w:rsidR="00A03051">
        <w:rPr>
          <w:rFonts w:ascii="Comic Sans MS" w:hAnsi="Comic Sans MS"/>
          <w:sz w:val="24"/>
          <w:szCs w:val="24"/>
        </w:rPr>
        <w:t>16.4.18</w:t>
      </w:r>
    </w:p>
    <w:p w:rsidR="00E719E7" w:rsidRDefault="00E719E7" w:rsidP="00E719E7">
      <w:pPr>
        <w:spacing w:after="0" w:line="240" w:lineRule="auto"/>
        <w:jc w:val="center"/>
        <w:rPr>
          <w:rFonts w:ascii="Comic Sans MS" w:hAnsi="Comic Sans MS"/>
          <w:b/>
        </w:rPr>
      </w:pPr>
      <w:r w:rsidRPr="0097108A">
        <w:rPr>
          <w:rFonts w:ascii="Comic Sans MS" w:hAnsi="Comic Sans MS"/>
          <w:b/>
        </w:rPr>
        <w:t xml:space="preserve">Welcome back. We hope you had a lovely </w:t>
      </w:r>
      <w:r>
        <w:rPr>
          <w:rFonts w:ascii="Comic Sans MS" w:hAnsi="Comic Sans MS"/>
          <w:b/>
        </w:rPr>
        <w:t>Easter</w:t>
      </w:r>
      <w:r w:rsidRPr="0097108A">
        <w:rPr>
          <w:rFonts w:ascii="Comic Sans MS" w:hAnsi="Comic Sans MS"/>
          <w:b/>
        </w:rPr>
        <w:t xml:space="preserve"> break.</w:t>
      </w:r>
    </w:p>
    <w:p w:rsidR="00E719E7" w:rsidRPr="000F2A94" w:rsidRDefault="00E719E7" w:rsidP="00E57F3A">
      <w:pPr>
        <w:spacing w:after="0" w:line="240" w:lineRule="auto"/>
        <w:rPr>
          <w:rFonts w:ascii="Comic Sans MS" w:hAnsi="Comic Sans MS"/>
          <w:b/>
          <w:sz w:val="14"/>
          <w:szCs w:val="24"/>
          <w:u w:val="single"/>
        </w:rPr>
      </w:pPr>
    </w:p>
    <w:p w:rsidR="00E57F3A" w:rsidRDefault="00DE7973" w:rsidP="00E57F3A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CB56680" wp14:editId="362A19DA">
            <wp:simplePos x="0" y="0"/>
            <wp:positionH relativeFrom="column">
              <wp:posOffset>3550285</wp:posOffset>
            </wp:positionH>
            <wp:positionV relativeFrom="paragraph">
              <wp:posOffset>161925</wp:posOffset>
            </wp:positionV>
            <wp:extent cx="8096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1" name="Picture 1" descr="Image result for the nightmare man pie corb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nightmare man pie corbet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F3A">
        <w:rPr>
          <w:rFonts w:ascii="Comic Sans MS" w:hAnsi="Comic Sans MS"/>
          <w:b/>
          <w:sz w:val="24"/>
          <w:szCs w:val="24"/>
          <w:u w:val="single"/>
        </w:rPr>
        <w:t>ENGLISH:</w:t>
      </w:r>
    </w:p>
    <w:p w:rsidR="00E719E7" w:rsidRPr="00837B6B" w:rsidRDefault="00E57F3A" w:rsidP="00E57F3A">
      <w:pPr>
        <w:spacing w:after="0" w:line="240" w:lineRule="auto"/>
        <w:rPr>
          <w:rFonts w:ascii="Comic Sans MS" w:hAnsi="Comic Sans MS"/>
          <w:szCs w:val="24"/>
        </w:rPr>
      </w:pPr>
      <w:r w:rsidRPr="00837B6B">
        <w:rPr>
          <w:rFonts w:ascii="Comic Sans MS" w:hAnsi="Comic Sans MS"/>
          <w:szCs w:val="24"/>
        </w:rPr>
        <w:t>During this half term</w:t>
      </w:r>
      <w:r w:rsidR="0018340D">
        <w:rPr>
          <w:rFonts w:ascii="Comic Sans MS" w:hAnsi="Comic Sans MS"/>
          <w:szCs w:val="24"/>
        </w:rPr>
        <w:t>,</w:t>
      </w:r>
      <w:r w:rsidRPr="00837B6B">
        <w:rPr>
          <w:rFonts w:ascii="Comic Sans MS" w:hAnsi="Comic Sans MS"/>
          <w:szCs w:val="24"/>
        </w:rPr>
        <w:t xml:space="preserve"> we will be looking at the short story ‘The Nightmare Man’</w:t>
      </w:r>
      <w:r w:rsidR="0018340D">
        <w:rPr>
          <w:rFonts w:ascii="Comic Sans MS" w:hAnsi="Comic Sans MS"/>
          <w:szCs w:val="24"/>
        </w:rPr>
        <w:t>,</w:t>
      </w:r>
      <w:r w:rsidRPr="00837B6B">
        <w:rPr>
          <w:rFonts w:ascii="Comic Sans MS" w:hAnsi="Comic Sans MS"/>
          <w:szCs w:val="24"/>
        </w:rPr>
        <w:t xml:space="preserve"> written by Pie Corbett. We will be focussing on writing short </w:t>
      </w:r>
      <w:r w:rsidR="00E719E7" w:rsidRPr="00837B6B">
        <w:rPr>
          <w:rFonts w:ascii="Comic Sans MS" w:hAnsi="Comic Sans MS"/>
          <w:szCs w:val="24"/>
        </w:rPr>
        <w:t>suspense stories.</w:t>
      </w:r>
    </w:p>
    <w:p w:rsidR="00E719E7" w:rsidRPr="000F2A94" w:rsidRDefault="00E719E7" w:rsidP="00E57F3A">
      <w:pPr>
        <w:spacing w:after="0" w:line="240" w:lineRule="auto"/>
        <w:rPr>
          <w:rFonts w:ascii="Comic Sans MS" w:hAnsi="Comic Sans MS"/>
          <w:sz w:val="16"/>
          <w:szCs w:val="24"/>
        </w:rPr>
      </w:pPr>
    </w:p>
    <w:p w:rsidR="00E57F3A" w:rsidRPr="00491C1A" w:rsidRDefault="00E57F3A" w:rsidP="00E57F3A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491C1A">
        <w:rPr>
          <w:rFonts w:ascii="Comic Sans MS" w:hAnsi="Comic Sans MS"/>
          <w:b/>
          <w:sz w:val="24"/>
          <w:szCs w:val="24"/>
          <w:u w:val="single"/>
        </w:rPr>
        <w:t>SPELLING:</w:t>
      </w:r>
    </w:p>
    <w:p w:rsidR="00E57F3A" w:rsidRPr="00837B6B" w:rsidRDefault="00E57F3A" w:rsidP="00E57F3A">
      <w:pPr>
        <w:spacing w:after="0" w:line="240" w:lineRule="auto"/>
        <w:rPr>
          <w:rFonts w:ascii="Comic Sans MS" w:hAnsi="Comic Sans MS"/>
          <w:szCs w:val="24"/>
        </w:rPr>
      </w:pPr>
      <w:r w:rsidRPr="00837B6B">
        <w:rPr>
          <w:rFonts w:ascii="Comic Sans MS" w:hAnsi="Comic Sans MS"/>
          <w:szCs w:val="24"/>
        </w:rPr>
        <w:t>This half terms irregular spellings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805"/>
        <w:gridCol w:w="1805"/>
        <w:gridCol w:w="1805"/>
      </w:tblGrid>
      <w:tr w:rsidR="00E57F3A" w:rsidTr="00FD7A40">
        <w:tc>
          <w:tcPr>
            <w:tcW w:w="1804" w:type="dxa"/>
          </w:tcPr>
          <w:p w:rsidR="00E57F3A" w:rsidRPr="00837B6B" w:rsidRDefault="00E57F3A" w:rsidP="00FD7A40">
            <w:pPr>
              <w:jc w:val="center"/>
              <w:rPr>
                <w:rFonts w:ascii="Comic Sans MS" w:hAnsi="Comic Sans MS"/>
                <w:szCs w:val="24"/>
              </w:rPr>
            </w:pPr>
            <w:r w:rsidRPr="00837B6B">
              <w:rPr>
                <w:rFonts w:ascii="Comic Sans MS" w:hAnsi="Comic Sans MS"/>
                <w:szCs w:val="24"/>
              </w:rPr>
              <w:t xml:space="preserve">Believe </w:t>
            </w:r>
          </w:p>
        </w:tc>
        <w:tc>
          <w:tcPr>
            <w:tcW w:w="1805" w:type="dxa"/>
          </w:tcPr>
          <w:p w:rsidR="00E57F3A" w:rsidRPr="00837B6B" w:rsidRDefault="00E57F3A" w:rsidP="00FD7A40">
            <w:pPr>
              <w:jc w:val="center"/>
              <w:rPr>
                <w:rFonts w:ascii="Comic Sans MS" w:hAnsi="Comic Sans MS"/>
                <w:szCs w:val="24"/>
              </w:rPr>
            </w:pPr>
            <w:r w:rsidRPr="00837B6B">
              <w:rPr>
                <w:rFonts w:ascii="Comic Sans MS" w:hAnsi="Comic Sans MS"/>
                <w:szCs w:val="24"/>
              </w:rPr>
              <w:t>Complete</w:t>
            </w:r>
          </w:p>
        </w:tc>
        <w:tc>
          <w:tcPr>
            <w:tcW w:w="1805" w:type="dxa"/>
          </w:tcPr>
          <w:p w:rsidR="00E57F3A" w:rsidRPr="00837B6B" w:rsidRDefault="00E57F3A" w:rsidP="00FD7A40">
            <w:pPr>
              <w:jc w:val="center"/>
              <w:rPr>
                <w:rFonts w:ascii="Comic Sans MS" w:hAnsi="Comic Sans MS"/>
                <w:szCs w:val="24"/>
              </w:rPr>
            </w:pPr>
            <w:r w:rsidRPr="00837B6B">
              <w:rPr>
                <w:rFonts w:ascii="Comic Sans MS" w:hAnsi="Comic Sans MS"/>
                <w:szCs w:val="24"/>
              </w:rPr>
              <w:t>Forwards</w:t>
            </w:r>
          </w:p>
        </w:tc>
        <w:tc>
          <w:tcPr>
            <w:tcW w:w="1805" w:type="dxa"/>
          </w:tcPr>
          <w:p w:rsidR="00E57F3A" w:rsidRPr="00837B6B" w:rsidRDefault="00E57F3A" w:rsidP="00FD7A40">
            <w:pPr>
              <w:jc w:val="center"/>
              <w:rPr>
                <w:rFonts w:ascii="Comic Sans MS" w:hAnsi="Comic Sans MS"/>
                <w:szCs w:val="24"/>
              </w:rPr>
            </w:pPr>
            <w:r w:rsidRPr="00837B6B">
              <w:rPr>
                <w:rFonts w:ascii="Comic Sans MS" w:hAnsi="Comic Sans MS"/>
                <w:szCs w:val="24"/>
              </w:rPr>
              <w:t>Increase</w:t>
            </w:r>
          </w:p>
        </w:tc>
      </w:tr>
      <w:tr w:rsidR="00E57F3A" w:rsidTr="00FD7A40">
        <w:tc>
          <w:tcPr>
            <w:tcW w:w="1804" w:type="dxa"/>
          </w:tcPr>
          <w:p w:rsidR="00E57F3A" w:rsidRPr="00837B6B" w:rsidRDefault="00E57F3A" w:rsidP="00FD7A40">
            <w:pPr>
              <w:jc w:val="center"/>
              <w:rPr>
                <w:rFonts w:ascii="Comic Sans MS" w:hAnsi="Comic Sans MS"/>
                <w:szCs w:val="24"/>
              </w:rPr>
            </w:pPr>
            <w:r w:rsidRPr="00837B6B">
              <w:rPr>
                <w:rFonts w:ascii="Comic Sans MS" w:hAnsi="Comic Sans MS"/>
                <w:szCs w:val="24"/>
              </w:rPr>
              <w:t xml:space="preserve">Special </w:t>
            </w:r>
          </w:p>
        </w:tc>
        <w:tc>
          <w:tcPr>
            <w:tcW w:w="1805" w:type="dxa"/>
          </w:tcPr>
          <w:p w:rsidR="00E57F3A" w:rsidRPr="00837B6B" w:rsidRDefault="00E57F3A" w:rsidP="00FD7A40">
            <w:pPr>
              <w:jc w:val="center"/>
              <w:rPr>
                <w:rFonts w:ascii="Comic Sans MS" w:hAnsi="Comic Sans MS"/>
                <w:szCs w:val="24"/>
              </w:rPr>
            </w:pPr>
            <w:r w:rsidRPr="00837B6B">
              <w:rPr>
                <w:rFonts w:ascii="Comic Sans MS" w:hAnsi="Comic Sans MS"/>
                <w:szCs w:val="24"/>
              </w:rPr>
              <w:t>Mention</w:t>
            </w:r>
          </w:p>
        </w:tc>
        <w:tc>
          <w:tcPr>
            <w:tcW w:w="1805" w:type="dxa"/>
          </w:tcPr>
          <w:p w:rsidR="00E57F3A" w:rsidRPr="00837B6B" w:rsidRDefault="00E57F3A" w:rsidP="00FD7A40">
            <w:pPr>
              <w:jc w:val="center"/>
              <w:rPr>
                <w:rFonts w:ascii="Comic Sans MS" w:hAnsi="Comic Sans MS"/>
                <w:szCs w:val="24"/>
              </w:rPr>
            </w:pPr>
            <w:r w:rsidRPr="00837B6B">
              <w:rPr>
                <w:rFonts w:ascii="Comic Sans MS" w:hAnsi="Comic Sans MS"/>
                <w:szCs w:val="24"/>
              </w:rPr>
              <w:t>Ordinary</w:t>
            </w:r>
          </w:p>
        </w:tc>
        <w:tc>
          <w:tcPr>
            <w:tcW w:w="1805" w:type="dxa"/>
          </w:tcPr>
          <w:p w:rsidR="00E57F3A" w:rsidRPr="00837B6B" w:rsidRDefault="00E57F3A" w:rsidP="00FD7A40">
            <w:pPr>
              <w:jc w:val="center"/>
              <w:rPr>
                <w:rFonts w:ascii="Comic Sans MS" w:hAnsi="Comic Sans MS"/>
                <w:szCs w:val="24"/>
              </w:rPr>
            </w:pPr>
            <w:r w:rsidRPr="00837B6B">
              <w:rPr>
                <w:rFonts w:ascii="Comic Sans MS" w:hAnsi="Comic Sans MS"/>
                <w:szCs w:val="24"/>
              </w:rPr>
              <w:t xml:space="preserve">Probably </w:t>
            </w:r>
          </w:p>
        </w:tc>
      </w:tr>
    </w:tbl>
    <w:p w:rsidR="00E57F3A" w:rsidRDefault="00E57F3A" w:rsidP="00A815DD">
      <w:pPr>
        <w:spacing w:after="0" w:line="240" w:lineRule="auto"/>
        <w:rPr>
          <w:rFonts w:ascii="Comic Sans MS" w:hAnsi="Comic Sans MS"/>
        </w:rPr>
      </w:pPr>
    </w:p>
    <w:p w:rsidR="00C36A15" w:rsidRPr="005D0DFF" w:rsidRDefault="00A03051" w:rsidP="00A815DD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SCIENCE </w:t>
      </w:r>
      <w:r w:rsidR="00951666" w:rsidRPr="005D0DFF">
        <w:rPr>
          <w:rFonts w:ascii="Comic Sans MS" w:hAnsi="Comic Sans MS"/>
          <w:b/>
          <w:sz w:val="24"/>
          <w:szCs w:val="24"/>
          <w:u w:val="single"/>
        </w:rPr>
        <w:t>HOMEWORK:</w:t>
      </w:r>
    </w:p>
    <w:p w:rsidR="00BE6ABF" w:rsidRPr="00837B6B" w:rsidRDefault="00A03051" w:rsidP="00A815DD">
      <w:pPr>
        <w:spacing w:after="0" w:line="24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We have been amazed by the effort that has gone into all of the science projects.</w:t>
      </w:r>
      <w:r w:rsidR="000F2A94">
        <w:rPr>
          <w:rFonts w:ascii="Comic Sans MS" w:hAnsi="Comic Sans MS"/>
          <w:szCs w:val="24"/>
        </w:rPr>
        <w:t xml:space="preserve"> Thank you to everyone who has supported the children with this during the Easter holidays.</w:t>
      </w:r>
    </w:p>
    <w:p w:rsidR="00E719E7" w:rsidRPr="000F2A94" w:rsidRDefault="00E719E7" w:rsidP="00A815DD">
      <w:pPr>
        <w:spacing w:after="0" w:line="240" w:lineRule="auto"/>
        <w:rPr>
          <w:rFonts w:ascii="Comic Sans MS" w:hAnsi="Comic Sans MS"/>
          <w:sz w:val="16"/>
          <w:szCs w:val="24"/>
        </w:rPr>
      </w:pPr>
    </w:p>
    <w:p w:rsidR="00E719E7" w:rsidRPr="00E719E7" w:rsidRDefault="00E719E7" w:rsidP="00A815DD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E719E7">
        <w:rPr>
          <w:rFonts w:ascii="Comic Sans MS" w:hAnsi="Comic Sans MS"/>
          <w:b/>
          <w:sz w:val="24"/>
          <w:szCs w:val="24"/>
          <w:u w:val="single"/>
        </w:rPr>
        <w:t>TOPIC/SCIENCE</w:t>
      </w:r>
      <w:r w:rsidR="00D4466B">
        <w:rPr>
          <w:rFonts w:ascii="Comic Sans MS" w:hAnsi="Comic Sans MS"/>
          <w:b/>
          <w:sz w:val="24"/>
          <w:szCs w:val="24"/>
          <w:u w:val="single"/>
        </w:rPr>
        <w:t>:</w:t>
      </w:r>
    </w:p>
    <w:p w:rsidR="00837B6B" w:rsidRPr="00837B6B" w:rsidRDefault="00D172F0" w:rsidP="00A815DD">
      <w:pPr>
        <w:spacing w:after="0" w:line="240" w:lineRule="auto"/>
        <w:rPr>
          <w:rFonts w:ascii="Comic Sans MS" w:hAnsi="Comic Sans MS"/>
          <w:szCs w:val="24"/>
        </w:rPr>
      </w:pPr>
      <w:r w:rsidRPr="00D172F0">
        <w:rPr>
          <w:rFonts w:ascii="Comic Sans MS" w:hAnsi="Comic Sans MS"/>
          <w:noProof/>
          <w:szCs w:val="24"/>
          <w:lang w:eastAsia="en-GB"/>
        </w:rPr>
        <w:drawing>
          <wp:anchor distT="0" distB="0" distL="114300" distR="114300" simplePos="0" relativeHeight="251667456" behindDoc="1" locked="0" layoutInCell="1" allowOverlap="1" wp14:anchorId="681A826E" wp14:editId="5C0AA321">
            <wp:simplePos x="0" y="0"/>
            <wp:positionH relativeFrom="margin">
              <wp:align>left</wp:align>
            </wp:positionH>
            <wp:positionV relativeFrom="paragraph">
              <wp:posOffset>36830</wp:posOffset>
            </wp:positionV>
            <wp:extent cx="533400" cy="594360"/>
            <wp:effectExtent l="0" t="0" r="0" b="0"/>
            <wp:wrapTight wrapText="bothSides">
              <wp:wrapPolygon edited="0">
                <wp:start x="0" y="0"/>
                <wp:lineTo x="0" y="20769"/>
                <wp:lineTo x="20829" y="20769"/>
                <wp:lineTo x="20829" y="0"/>
                <wp:lineTo x="0" y="0"/>
              </wp:wrapPolygon>
            </wp:wrapTight>
            <wp:docPr id="5" name="Picture 5" descr="Image result for soun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ound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9E7" w:rsidRPr="00837B6B">
        <w:rPr>
          <w:rFonts w:ascii="Comic Sans MS" w:hAnsi="Comic Sans MS"/>
          <w:szCs w:val="24"/>
        </w:rPr>
        <w:t>D</w:t>
      </w:r>
      <w:r w:rsidR="00837B6B" w:rsidRPr="00837B6B">
        <w:rPr>
          <w:rFonts w:ascii="Comic Sans MS" w:hAnsi="Comic Sans MS"/>
          <w:szCs w:val="24"/>
        </w:rPr>
        <w:t>uring this half term our science topic is ‘sound’</w:t>
      </w:r>
      <w:r w:rsidR="0018340D">
        <w:rPr>
          <w:rFonts w:ascii="Comic Sans MS" w:hAnsi="Comic Sans MS"/>
          <w:szCs w:val="24"/>
        </w:rPr>
        <w:t>,</w:t>
      </w:r>
      <w:r w:rsidR="00837B6B" w:rsidRPr="00837B6B">
        <w:rPr>
          <w:rFonts w:ascii="Comic Sans MS" w:hAnsi="Comic Sans MS"/>
          <w:szCs w:val="24"/>
        </w:rPr>
        <w:t xml:space="preserve"> where we will be learning how sound travels through solids, liquids and gasses.</w:t>
      </w:r>
      <w:r w:rsidR="00A03051">
        <w:rPr>
          <w:rFonts w:ascii="Comic Sans MS" w:hAnsi="Comic Sans MS"/>
          <w:szCs w:val="24"/>
        </w:rPr>
        <w:t xml:space="preserve"> In history, we are learning about World War 2. </w:t>
      </w:r>
    </w:p>
    <w:p w:rsidR="00837B6B" w:rsidRDefault="00837B6B" w:rsidP="00A815D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719E7" w:rsidRDefault="00A03051" w:rsidP="00E719E7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4B CLASS ASSEMBLY</w:t>
      </w:r>
    </w:p>
    <w:p w:rsidR="00A03051" w:rsidRPr="00837B6B" w:rsidRDefault="000F2A94" w:rsidP="00E719E7">
      <w:pPr>
        <w:spacing w:after="0" w:line="24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Over this half-term, 4B will be preparing for their class assembly. The performance date is Friday 8</w:t>
      </w:r>
      <w:r w:rsidRPr="000F2A94">
        <w:rPr>
          <w:rFonts w:ascii="Comic Sans MS" w:hAnsi="Comic Sans MS"/>
          <w:szCs w:val="24"/>
          <w:vertAlign w:val="superscript"/>
        </w:rPr>
        <w:t>th</w:t>
      </w:r>
      <w:r>
        <w:rPr>
          <w:rFonts w:ascii="Comic Sans MS" w:hAnsi="Comic Sans MS"/>
          <w:szCs w:val="24"/>
        </w:rPr>
        <w:t xml:space="preserve"> June, at 2pm in the New Hall. Children will receive their scripts shortly. </w:t>
      </w:r>
    </w:p>
    <w:p w:rsidR="00E719E7" w:rsidRPr="007B7F21" w:rsidRDefault="00E719E7" w:rsidP="00A815D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6008B" w:rsidRDefault="00113045" w:rsidP="00A815D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5D0DFF">
        <w:rPr>
          <w:rFonts w:ascii="Comic Sans MS" w:hAnsi="Comic Sans MS"/>
          <w:sz w:val="24"/>
          <w:szCs w:val="24"/>
        </w:rPr>
        <w:t xml:space="preserve">     </w:t>
      </w:r>
      <w:r w:rsidR="005D0DFF">
        <w:rPr>
          <w:rFonts w:ascii="Comic Sans MS" w:hAnsi="Comic Sans MS"/>
          <w:sz w:val="24"/>
          <w:szCs w:val="24"/>
        </w:rPr>
        <w:t xml:space="preserve">                                   </w:t>
      </w:r>
      <w:r w:rsidR="0016008B" w:rsidRPr="005D0DFF">
        <w:rPr>
          <w:rFonts w:ascii="Comic Sans MS" w:hAnsi="Comic Sans MS"/>
          <w:sz w:val="24"/>
          <w:szCs w:val="24"/>
        </w:rPr>
        <w:t>With thanks</w:t>
      </w:r>
      <w:r w:rsidR="0016008B" w:rsidRPr="00C36A15">
        <w:rPr>
          <w:rFonts w:ascii="Comic Sans MS" w:hAnsi="Comic Sans MS"/>
          <w:sz w:val="20"/>
          <w:szCs w:val="20"/>
        </w:rPr>
        <w:t xml:space="preserve">, </w:t>
      </w:r>
    </w:p>
    <w:p w:rsidR="0016008B" w:rsidRPr="00257488" w:rsidRDefault="0016008B" w:rsidP="00A815DD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95494C" w:rsidRDefault="00A03051" w:rsidP="0095494C">
      <w:pPr>
        <w:tabs>
          <w:tab w:val="left" w:pos="2977"/>
        </w:tabs>
        <w:jc w:val="center"/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 xml:space="preserve">Miss </w:t>
      </w:r>
      <w:proofErr w:type="spellStart"/>
      <w:r>
        <w:rPr>
          <w:rFonts w:ascii="Bradley Hand ITC" w:hAnsi="Bradley Hand ITC"/>
          <w:b/>
          <w:sz w:val="36"/>
          <w:szCs w:val="36"/>
        </w:rPr>
        <w:t>WIllcox</w:t>
      </w:r>
      <w:proofErr w:type="spellEnd"/>
      <w:r>
        <w:rPr>
          <w:rFonts w:ascii="Bradley Hand ITC" w:hAnsi="Bradley Hand ITC"/>
          <w:b/>
          <w:sz w:val="36"/>
          <w:szCs w:val="36"/>
        </w:rPr>
        <w:t xml:space="preserve">      Miss Brown   </w:t>
      </w:r>
      <w:r w:rsidR="00E57F3A">
        <w:rPr>
          <w:rFonts w:ascii="Bradley Hand ITC" w:hAnsi="Bradley Hand ITC"/>
          <w:b/>
          <w:sz w:val="36"/>
          <w:szCs w:val="36"/>
        </w:rPr>
        <w:t xml:space="preserve">  </w:t>
      </w:r>
      <w:r w:rsidR="00EB18E1" w:rsidRPr="00EB18E1">
        <w:rPr>
          <w:rFonts w:ascii="Bradley Hand ITC" w:hAnsi="Bradley Hand ITC"/>
          <w:b/>
          <w:sz w:val="36"/>
          <w:szCs w:val="36"/>
        </w:rPr>
        <w:t>Miss Wells</w:t>
      </w:r>
    </w:p>
    <w:p w:rsidR="000F2A94" w:rsidRPr="00A9494E" w:rsidRDefault="000F2A94" w:rsidP="000F2A94">
      <w:pPr>
        <w:jc w:val="center"/>
        <w:rPr>
          <w:rFonts w:ascii="Algerian" w:hAnsi="Algerian"/>
          <w:sz w:val="40"/>
          <w:szCs w:val="40"/>
        </w:rPr>
      </w:pPr>
      <w:r w:rsidRPr="00A9494E">
        <w:rPr>
          <w:rFonts w:ascii="Algerian" w:hAnsi="Algerian"/>
          <w:sz w:val="40"/>
          <w:szCs w:val="40"/>
        </w:rPr>
        <w:t>Yr4 Newsletter</w:t>
      </w:r>
    </w:p>
    <w:p w:rsidR="000F2A94" w:rsidRPr="005D0DFF" w:rsidRDefault="000F2A94" w:rsidP="000F2A94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Week beginning 16.4.18</w:t>
      </w:r>
    </w:p>
    <w:p w:rsidR="000F2A94" w:rsidRDefault="000F2A94" w:rsidP="000F2A94">
      <w:pPr>
        <w:spacing w:after="0" w:line="240" w:lineRule="auto"/>
        <w:jc w:val="center"/>
        <w:rPr>
          <w:rFonts w:ascii="Comic Sans MS" w:hAnsi="Comic Sans MS"/>
          <w:b/>
        </w:rPr>
      </w:pPr>
      <w:r w:rsidRPr="0097108A">
        <w:rPr>
          <w:rFonts w:ascii="Comic Sans MS" w:hAnsi="Comic Sans MS"/>
          <w:b/>
        </w:rPr>
        <w:t>W</w:t>
      </w:r>
      <w:r>
        <w:rPr>
          <w:rFonts w:ascii="Comic Sans MS" w:hAnsi="Comic Sans MS"/>
          <w:b/>
        </w:rPr>
        <w:t xml:space="preserve">elcome back. We hope you </w:t>
      </w:r>
      <w:r w:rsidRPr="0097108A">
        <w:rPr>
          <w:rFonts w:ascii="Comic Sans MS" w:hAnsi="Comic Sans MS"/>
          <w:b/>
        </w:rPr>
        <w:t xml:space="preserve">had a lovely </w:t>
      </w:r>
      <w:r>
        <w:rPr>
          <w:rFonts w:ascii="Comic Sans MS" w:hAnsi="Comic Sans MS"/>
          <w:b/>
        </w:rPr>
        <w:t>Easter</w:t>
      </w:r>
      <w:r w:rsidRPr="0097108A">
        <w:rPr>
          <w:rFonts w:ascii="Comic Sans MS" w:hAnsi="Comic Sans MS"/>
          <w:b/>
        </w:rPr>
        <w:t xml:space="preserve"> break.</w:t>
      </w:r>
    </w:p>
    <w:p w:rsidR="000F2A94" w:rsidRPr="000F2A94" w:rsidRDefault="000F2A94" w:rsidP="000F2A94">
      <w:pPr>
        <w:spacing w:after="0" w:line="240" w:lineRule="auto"/>
        <w:rPr>
          <w:rFonts w:ascii="Comic Sans MS" w:hAnsi="Comic Sans MS"/>
          <w:b/>
          <w:sz w:val="14"/>
          <w:szCs w:val="24"/>
          <w:u w:val="single"/>
        </w:rPr>
      </w:pPr>
    </w:p>
    <w:p w:rsidR="000F2A94" w:rsidRDefault="000F2A94" w:rsidP="000F2A94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3C4808FF" wp14:editId="328DEC43">
            <wp:simplePos x="0" y="0"/>
            <wp:positionH relativeFrom="column">
              <wp:posOffset>3550285</wp:posOffset>
            </wp:positionH>
            <wp:positionV relativeFrom="paragraph">
              <wp:posOffset>161925</wp:posOffset>
            </wp:positionV>
            <wp:extent cx="8096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2" name="Picture 2" descr="Image result for the nightmare man pie corb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nightmare man pie corbet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4"/>
          <w:szCs w:val="24"/>
          <w:u w:val="single"/>
        </w:rPr>
        <w:t>ENGLISH:</w:t>
      </w:r>
    </w:p>
    <w:p w:rsidR="000F2A94" w:rsidRPr="00837B6B" w:rsidRDefault="000F2A94" w:rsidP="000F2A94">
      <w:pPr>
        <w:spacing w:after="0" w:line="240" w:lineRule="auto"/>
        <w:rPr>
          <w:rFonts w:ascii="Comic Sans MS" w:hAnsi="Comic Sans MS"/>
          <w:szCs w:val="24"/>
        </w:rPr>
      </w:pPr>
      <w:r w:rsidRPr="00837B6B">
        <w:rPr>
          <w:rFonts w:ascii="Comic Sans MS" w:hAnsi="Comic Sans MS"/>
          <w:szCs w:val="24"/>
        </w:rPr>
        <w:t>During this half term</w:t>
      </w:r>
      <w:r>
        <w:rPr>
          <w:rFonts w:ascii="Comic Sans MS" w:hAnsi="Comic Sans MS"/>
          <w:szCs w:val="24"/>
        </w:rPr>
        <w:t>,</w:t>
      </w:r>
      <w:r w:rsidRPr="00837B6B">
        <w:rPr>
          <w:rFonts w:ascii="Comic Sans MS" w:hAnsi="Comic Sans MS"/>
          <w:szCs w:val="24"/>
        </w:rPr>
        <w:t xml:space="preserve"> we will be looking at the short story ‘The Nightmare Man’</w:t>
      </w:r>
      <w:r>
        <w:rPr>
          <w:rFonts w:ascii="Comic Sans MS" w:hAnsi="Comic Sans MS"/>
          <w:szCs w:val="24"/>
        </w:rPr>
        <w:t>,</w:t>
      </w:r>
      <w:r w:rsidRPr="00837B6B">
        <w:rPr>
          <w:rFonts w:ascii="Comic Sans MS" w:hAnsi="Comic Sans MS"/>
          <w:szCs w:val="24"/>
        </w:rPr>
        <w:t xml:space="preserve"> written by Pie Corbett. We will be focussing on writing short suspense stories.</w:t>
      </w:r>
    </w:p>
    <w:p w:rsidR="000F2A94" w:rsidRPr="000F2A94" w:rsidRDefault="000F2A94" w:rsidP="000F2A94">
      <w:pPr>
        <w:spacing w:after="0" w:line="240" w:lineRule="auto"/>
        <w:rPr>
          <w:rFonts w:ascii="Comic Sans MS" w:hAnsi="Comic Sans MS"/>
          <w:sz w:val="16"/>
          <w:szCs w:val="24"/>
        </w:rPr>
      </w:pPr>
    </w:p>
    <w:p w:rsidR="000F2A94" w:rsidRPr="00491C1A" w:rsidRDefault="000F2A94" w:rsidP="000F2A94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491C1A">
        <w:rPr>
          <w:rFonts w:ascii="Comic Sans MS" w:hAnsi="Comic Sans MS"/>
          <w:b/>
          <w:sz w:val="24"/>
          <w:szCs w:val="24"/>
          <w:u w:val="single"/>
        </w:rPr>
        <w:t>SPELLING:</w:t>
      </w:r>
    </w:p>
    <w:p w:rsidR="000F2A94" w:rsidRPr="00837B6B" w:rsidRDefault="000F2A94" w:rsidP="000F2A94">
      <w:pPr>
        <w:spacing w:after="0" w:line="240" w:lineRule="auto"/>
        <w:rPr>
          <w:rFonts w:ascii="Comic Sans MS" w:hAnsi="Comic Sans MS"/>
          <w:szCs w:val="24"/>
        </w:rPr>
      </w:pPr>
      <w:r w:rsidRPr="00837B6B">
        <w:rPr>
          <w:rFonts w:ascii="Comic Sans MS" w:hAnsi="Comic Sans MS"/>
          <w:szCs w:val="24"/>
        </w:rPr>
        <w:t>This half terms irregular spellings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805"/>
        <w:gridCol w:w="1805"/>
        <w:gridCol w:w="1805"/>
      </w:tblGrid>
      <w:tr w:rsidR="000F2A94" w:rsidTr="00E2507B">
        <w:tc>
          <w:tcPr>
            <w:tcW w:w="1804" w:type="dxa"/>
          </w:tcPr>
          <w:p w:rsidR="000F2A94" w:rsidRPr="00837B6B" w:rsidRDefault="000F2A94" w:rsidP="00E2507B">
            <w:pPr>
              <w:jc w:val="center"/>
              <w:rPr>
                <w:rFonts w:ascii="Comic Sans MS" w:hAnsi="Comic Sans MS"/>
                <w:szCs w:val="24"/>
              </w:rPr>
            </w:pPr>
            <w:r w:rsidRPr="00837B6B">
              <w:rPr>
                <w:rFonts w:ascii="Comic Sans MS" w:hAnsi="Comic Sans MS"/>
                <w:szCs w:val="24"/>
              </w:rPr>
              <w:t xml:space="preserve">Believe </w:t>
            </w:r>
          </w:p>
        </w:tc>
        <w:tc>
          <w:tcPr>
            <w:tcW w:w="1805" w:type="dxa"/>
          </w:tcPr>
          <w:p w:rsidR="000F2A94" w:rsidRPr="00837B6B" w:rsidRDefault="000F2A94" w:rsidP="00E2507B">
            <w:pPr>
              <w:jc w:val="center"/>
              <w:rPr>
                <w:rFonts w:ascii="Comic Sans MS" w:hAnsi="Comic Sans MS"/>
                <w:szCs w:val="24"/>
              </w:rPr>
            </w:pPr>
            <w:r w:rsidRPr="00837B6B">
              <w:rPr>
                <w:rFonts w:ascii="Comic Sans MS" w:hAnsi="Comic Sans MS"/>
                <w:szCs w:val="24"/>
              </w:rPr>
              <w:t>Complete</w:t>
            </w:r>
          </w:p>
        </w:tc>
        <w:tc>
          <w:tcPr>
            <w:tcW w:w="1805" w:type="dxa"/>
          </w:tcPr>
          <w:p w:rsidR="000F2A94" w:rsidRPr="00837B6B" w:rsidRDefault="000F2A94" w:rsidP="00E2507B">
            <w:pPr>
              <w:jc w:val="center"/>
              <w:rPr>
                <w:rFonts w:ascii="Comic Sans MS" w:hAnsi="Comic Sans MS"/>
                <w:szCs w:val="24"/>
              </w:rPr>
            </w:pPr>
            <w:r w:rsidRPr="00837B6B">
              <w:rPr>
                <w:rFonts w:ascii="Comic Sans MS" w:hAnsi="Comic Sans MS"/>
                <w:szCs w:val="24"/>
              </w:rPr>
              <w:t>Forwards</w:t>
            </w:r>
          </w:p>
        </w:tc>
        <w:tc>
          <w:tcPr>
            <w:tcW w:w="1805" w:type="dxa"/>
          </w:tcPr>
          <w:p w:rsidR="000F2A94" w:rsidRPr="00837B6B" w:rsidRDefault="000F2A94" w:rsidP="00E2507B">
            <w:pPr>
              <w:jc w:val="center"/>
              <w:rPr>
                <w:rFonts w:ascii="Comic Sans MS" w:hAnsi="Comic Sans MS"/>
                <w:szCs w:val="24"/>
              </w:rPr>
            </w:pPr>
            <w:r w:rsidRPr="00837B6B">
              <w:rPr>
                <w:rFonts w:ascii="Comic Sans MS" w:hAnsi="Comic Sans MS"/>
                <w:szCs w:val="24"/>
              </w:rPr>
              <w:t>Increase</w:t>
            </w:r>
          </w:p>
        </w:tc>
      </w:tr>
      <w:tr w:rsidR="000F2A94" w:rsidTr="00E2507B">
        <w:tc>
          <w:tcPr>
            <w:tcW w:w="1804" w:type="dxa"/>
          </w:tcPr>
          <w:p w:rsidR="000F2A94" w:rsidRPr="00837B6B" w:rsidRDefault="000F2A94" w:rsidP="00E2507B">
            <w:pPr>
              <w:jc w:val="center"/>
              <w:rPr>
                <w:rFonts w:ascii="Comic Sans MS" w:hAnsi="Comic Sans MS"/>
                <w:szCs w:val="24"/>
              </w:rPr>
            </w:pPr>
            <w:r w:rsidRPr="00837B6B">
              <w:rPr>
                <w:rFonts w:ascii="Comic Sans MS" w:hAnsi="Comic Sans MS"/>
                <w:szCs w:val="24"/>
              </w:rPr>
              <w:t xml:space="preserve">Special </w:t>
            </w:r>
          </w:p>
        </w:tc>
        <w:tc>
          <w:tcPr>
            <w:tcW w:w="1805" w:type="dxa"/>
          </w:tcPr>
          <w:p w:rsidR="000F2A94" w:rsidRPr="00837B6B" w:rsidRDefault="000F2A94" w:rsidP="00E2507B">
            <w:pPr>
              <w:jc w:val="center"/>
              <w:rPr>
                <w:rFonts w:ascii="Comic Sans MS" w:hAnsi="Comic Sans MS"/>
                <w:szCs w:val="24"/>
              </w:rPr>
            </w:pPr>
            <w:r w:rsidRPr="00837B6B">
              <w:rPr>
                <w:rFonts w:ascii="Comic Sans MS" w:hAnsi="Comic Sans MS"/>
                <w:szCs w:val="24"/>
              </w:rPr>
              <w:t>Mention</w:t>
            </w:r>
          </w:p>
        </w:tc>
        <w:tc>
          <w:tcPr>
            <w:tcW w:w="1805" w:type="dxa"/>
          </w:tcPr>
          <w:p w:rsidR="000F2A94" w:rsidRPr="00837B6B" w:rsidRDefault="000F2A94" w:rsidP="00E2507B">
            <w:pPr>
              <w:jc w:val="center"/>
              <w:rPr>
                <w:rFonts w:ascii="Comic Sans MS" w:hAnsi="Comic Sans MS"/>
                <w:szCs w:val="24"/>
              </w:rPr>
            </w:pPr>
            <w:r w:rsidRPr="00837B6B">
              <w:rPr>
                <w:rFonts w:ascii="Comic Sans MS" w:hAnsi="Comic Sans MS"/>
                <w:szCs w:val="24"/>
              </w:rPr>
              <w:t>Ordinary</w:t>
            </w:r>
          </w:p>
        </w:tc>
        <w:tc>
          <w:tcPr>
            <w:tcW w:w="1805" w:type="dxa"/>
          </w:tcPr>
          <w:p w:rsidR="000F2A94" w:rsidRPr="00837B6B" w:rsidRDefault="000F2A94" w:rsidP="00E2507B">
            <w:pPr>
              <w:jc w:val="center"/>
              <w:rPr>
                <w:rFonts w:ascii="Comic Sans MS" w:hAnsi="Comic Sans MS"/>
                <w:szCs w:val="24"/>
              </w:rPr>
            </w:pPr>
            <w:r w:rsidRPr="00837B6B">
              <w:rPr>
                <w:rFonts w:ascii="Comic Sans MS" w:hAnsi="Comic Sans MS"/>
                <w:szCs w:val="24"/>
              </w:rPr>
              <w:t xml:space="preserve">Probably </w:t>
            </w:r>
          </w:p>
        </w:tc>
      </w:tr>
    </w:tbl>
    <w:p w:rsidR="000F2A94" w:rsidRDefault="000F2A94" w:rsidP="000F2A94">
      <w:pPr>
        <w:spacing w:after="0" w:line="240" w:lineRule="auto"/>
        <w:rPr>
          <w:rFonts w:ascii="Comic Sans MS" w:hAnsi="Comic Sans MS"/>
        </w:rPr>
      </w:pPr>
    </w:p>
    <w:p w:rsidR="000F2A94" w:rsidRPr="005D0DFF" w:rsidRDefault="000F2A94" w:rsidP="000F2A94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SCIENCE </w:t>
      </w:r>
      <w:r w:rsidRPr="005D0DFF">
        <w:rPr>
          <w:rFonts w:ascii="Comic Sans MS" w:hAnsi="Comic Sans MS"/>
          <w:b/>
          <w:sz w:val="24"/>
          <w:szCs w:val="24"/>
          <w:u w:val="single"/>
        </w:rPr>
        <w:t>HOMEWORK:</w:t>
      </w:r>
    </w:p>
    <w:p w:rsidR="000F2A94" w:rsidRPr="00837B6B" w:rsidRDefault="000F2A94" w:rsidP="000F2A94">
      <w:pPr>
        <w:spacing w:after="0" w:line="24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We have been amazed by the effort that has gone into all of the science projects. Thank you to everyone who has supported the children with this during the Easter holidays</w:t>
      </w:r>
    </w:p>
    <w:p w:rsidR="000F2A94" w:rsidRPr="000F2A94" w:rsidRDefault="000F2A94" w:rsidP="000F2A94">
      <w:pPr>
        <w:spacing w:after="0" w:line="240" w:lineRule="auto"/>
        <w:rPr>
          <w:rFonts w:ascii="Comic Sans MS" w:hAnsi="Comic Sans MS"/>
          <w:sz w:val="16"/>
          <w:szCs w:val="24"/>
        </w:rPr>
      </w:pPr>
    </w:p>
    <w:p w:rsidR="000F2A94" w:rsidRPr="00E719E7" w:rsidRDefault="000F2A94" w:rsidP="000F2A94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D172F0">
        <w:rPr>
          <w:rFonts w:ascii="Comic Sans MS" w:hAnsi="Comic Sans MS"/>
          <w:noProof/>
          <w:szCs w:val="24"/>
          <w:lang w:eastAsia="en-GB"/>
        </w:rPr>
        <w:drawing>
          <wp:anchor distT="0" distB="0" distL="114300" distR="114300" simplePos="0" relativeHeight="251672576" behindDoc="1" locked="0" layoutInCell="1" allowOverlap="1" wp14:anchorId="090C1F28" wp14:editId="3113FC34">
            <wp:simplePos x="0" y="0"/>
            <wp:positionH relativeFrom="margin">
              <wp:posOffset>4940119</wp:posOffset>
            </wp:positionH>
            <wp:positionV relativeFrom="paragraph">
              <wp:posOffset>222250</wp:posOffset>
            </wp:positionV>
            <wp:extent cx="533400" cy="594360"/>
            <wp:effectExtent l="0" t="0" r="0" b="0"/>
            <wp:wrapTight wrapText="bothSides">
              <wp:wrapPolygon edited="0">
                <wp:start x="0" y="0"/>
                <wp:lineTo x="0" y="20769"/>
                <wp:lineTo x="20829" y="20769"/>
                <wp:lineTo x="20829" y="0"/>
                <wp:lineTo x="0" y="0"/>
              </wp:wrapPolygon>
            </wp:wrapTight>
            <wp:docPr id="4" name="Picture 4" descr="Image result for soun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ound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9E7">
        <w:rPr>
          <w:rFonts w:ascii="Comic Sans MS" w:hAnsi="Comic Sans MS"/>
          <w:b/>
          <w:sz w:val="24"/>
          <w:szCs w:val="24"/>
          <w:u w:val="single"/>
        </w:rPr>
        <w:t>TOPIC/SCIENCE</w:t>
      </w:r>
      <w:r>
        <w:rPr>
          <w:rFonts w:ascii="Comic Sans MS" w:hAnsi="Comic Sans MS"/>
          <w:b/>
          <w:sz w:val="24"/>
          <w:szCs w:val="24"/>
          <w:u w:val="single"/>
        </w:rPr>
        <w:t>:</w:t>
      </w:r>
    </w:p>
    <w:p w:rsidR="000F2A94" w:rsidRPr="00837B6B" w:rsidRDefault="000F2A94" w:rsidP="000F2A94">
      <w:pPr>
        <w:spacing w:after="0" w:line="240" w:lineRule="auto"/>
        <w:rPr>
          <w:rFonts w:ascii="Comic Sans MS" w:hAnsi="Comic Sans MS"/>
          <w:szCs w:val="24"/>
        </w:rPr>
      </w:pPr>
      <w:r w:rsidRPr="00D172F0">
        <w:rPr>
          <w:rFonts w:ascii="Comic Sans MS" w:hAnsi="Comic Sans MS"/>
          <w:noProof/>
          <w:szCs w:val="24"/>
          <w:lang w:eastAsia="en-GB"/>
        </w:rPr>
        <w:drawing>
          <wp:anchor distT="0" distB="0" distL="114300" distR="114300" simplePos="0" relativeHeight="251670528" behindDoc="1" locked="0" layoutInCell="1" allowOverlap="1" wp14:anchorId="09ADA713" wp14:editId="65EF4A7C">
            <wp:simplePos x="0" y="0"/>
            <wp:positionH relativeFrom="margin">
              <wp:align>left</wp:align>
            </wp:positionH>
            <wp:positionV relativeFrom="paragraph">
              <wp:posOffset>36830</wp:posOffset>
            </wp:positionV>
            <wp:extent cx="533400" cy="594360"/>
            <wp:effectExtent l="0" t="0" r="0" b="0"/>
            <wp:wrapTight wrapText="bothSides">
              <wp:wrapPolygon edited="0">
                <wp:start x="0" y="0"/>
                <wp:lineTo x="0" y="20769"/>
                <wp:lineTo x="20829" y="20769"/>
                <wp:lineTo x="20829" y="0"/>
                <wp:lineTo x="0" y="0"/>
              </wp:wrapPolygon>
            </wp:wrapTight>
            <wp:docPr id="3" name="Picture 3" descr="Image result for soun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ound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B6B">
        <w:rPr>
          <w:rFonts w:ascii="Comic Sans MS" w:hAnsi="Comic Sans MS"/>
          <w:szCs w:val="24"/>
        </w:rPr>
        <w:t>During this half term our science topic is ‘sound’</w:t>
      </w:r>
      <w:r>
        <w:rPr>
          <w:rFonts w:ascii="Comic Sans MS" w:hAnsi="Comic Sans MS"/>
          <w:szCs w:val="24"/>
        </w:rPr>
        <w:t>,</w:t>
      </w:r>
      <w:r w:rsidRPr="00837B6B">
        <w:rPr>
          <w:rFonts w:ascii="Comic Sans MS" w:hAnsi="Comic Sans MS"/>
          <w:szCs w:val="24"/>
        </w:rPr>
        <w:t xml:space="preserve"> where we will be learning how sound travels through solids, liquids and gasses.</w:t>
      </w:r>
      <w:r>
        <w:rPr>
          <w:rFonts w:ascii="Comic Sans MS" w:hAnsi="Comic Sans MS"/>
          <w:szCs w:val="24"/>
        </w:rPr>
        <w:t xml:space="preserve"> In history, we are learning about World War 2. </w:t>
      </w:r>
    </w:p>
    <w:p w:rsidR="000F2A94" w:rsidRDefault="000F2A94" w:rsidP="000F2A9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0F2A94" w:rsidRDefault="000F2A94" w:rsidP="000F2A94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4B CLASS ASSEMBLY</w:t>
      </w:r>
    </w:p>
    <w:p w:rsidR="000F2A94" w:rsidRPr="00837B6B" w:rsidRDefault="000F2A94" w:rsidP="000F2A94">
      <w:pPr>
        <w:spacing w:after="0" w:line="24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Over this half-term, 4B will be p</w:t>
      </w:r>
      <w:r>
        <w:rPr>
          <w:rFonts w:ascii="Comic Sans MS" w:hAnsi="Comic Sans MS"/>
          <w:szCs w:val="24"/>
        </w:rPr>
        <w:t>reparing for their</w:t>
      </w:r>
      <w:r>
        <w:rPr>
          <w:rFonts w:ascii="Comic Sans MS" w:hAnsi="Comic Sans MS"/>
          <w:szCs w:val="24"/>
        </w:rPr>
        <w:t xml:space="preserve"> class assembly. The performance date is Friday 8</w:t>
      </w:r>
      <w:r w:rsidRPr="000F2A94">
        <w:rPr>
          <w:rFonts w:ascii="Comic Sans MS" w:hAnsi="Comic Sans MS"/>
          <w:szCs w:val="24"/>
          <w:vertAlign w:val="superscript"/>
        </w:rPr>
        <w:t>th</w:t>
      </w:r>
      <w:r>
        <w:rPr>
          <w:rFonts w:ascii="Comic Sans MS" w:hAnsi="Comic Sans MS"/>
          <w:szCs w:val="24"/>
        </w:rPr>
        <w:t xml:space="preserve"> June, at 2pm in the New Hall. Ch</w:t>
      </w:r>
      <w:r>
        <w:rPr>
          <w:rFonts w:ascii="Comic Sans MS" w:hAnsi="Comic Sans MS"/>
          <w:szCs w:val="24"/>
        </w:rPr>
        <w:t>ildre</w:t>
      </w:r>
      <w:r>
        <w:rPr>
          <w:rFonts w:ascii="Comic Sans MS" w:hAnsi="Comic Sans MS"/>
          <w:szCs w:val="24"/>
        </w:rPr>
        <w:t xml:space="preserve">n will receive their scripts shortly. </w:t>
      </w:r>
    </w:p>
    <w:p w:rsidR="000F2A94" w:rsidRPr="007B7F21" w:rsidRDefault="000F2A94" w:rsidP="000F2A9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0F2A94" w:rsidRDefault="000F2A94" w:rsidP="000F2A9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5D0DFF">
        <w:rPr>
          <w:rFonts w:ascii="Comic Sans MS" w:hAnsi="Comic Sans MS"/>
          <w:sz w:val="24"/>
          <w:szCs w:val="24"/>
        </w:rPr>
        <w:t xml:space="preserve">     </w:t>
      </w:r>
      <w:r>
        <w:rPr>
          <w:rFonts w:ascii="Comic Sans MS" w:hAnsi="Comic Sans MS"/>
          <w:sz w:val="24"/>
          <w:szCs w:val="24"/>
        </w:rPr>
        <w:t xml:space="preserve">                                   </w:t>
      </w:r>
      <w:r w:rsidRPr="005D0DFF">
        <w:rPr>
          <w:rFonts w:ascii="Comic Sans MS" w:hAnsi="Comic Sans MS"/>
          <w:sz w:val="24"/>
          <w:szCs w:val="24"/>
        </w:rPr>
        <w:t>With thanks</w:t>
      </w:r>
      <w:r w:rsidRPr="00C36A15">
        <w:rPr>
          <w:rFonts w:ascii="Comic Sans MS" w:hAnsi="Comic Sans MS"/>
          <w:sz w:val="20"/>
          <w:szCs w:val="20"/>
        </w:rPr>
        <w:t xml:space="preserve">, </w:t>
      </w:r>
    </w:p>
    <w:p w:rsidR="000F2A94" w:rsidRPr="00257488" w:rsidRDefault="000F2A94" w:rsidP="000F2A94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0D074C" w:rsidRDefault="000F2A94" w:rsidP="000F2A94">
      <w:pPr>
        <w:tabs>
          <w:tab w:val="left" w:pos="2977"/>
        </w:tabs>
        <w:jc w:val="center"/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 xml:space="preserve">Miss </w:t>
      </w:r>
      <w:proofErr w:type="spellStart"/>
      <w:r>
        <w:rPr>
          <w:rFonts w:ascii="Bradley Hand ITC" w:hAnsi="Bradley Hand ITC"/>
          <w:b/>
          <w:sz w:val="36"/>
          <w:szCs w:val="36"/>
        </w:rPr>
        <w:t>WIllcox</w:t>
      </w:r>
      <w:proofErr w:type="spellEnd"/>
      <w:r>
        <w:rPr>
          <w:rFonts w:ascii="Bradley Hand ITC" w:hAnsi="Bradley Hand ITC"/>
          <w:b/>
          <w:sz w:val="36"/>
          <w:szCs w:val="36"/>
        </w:rPr>
        <w:t xml:space="preserve">      Miss Brown     </w:t>
      </w:r>
      <w:r w:rsidRPr="00EB18E1">
        <w:rPr>
          <w:rFonts w:ascii="Bradley Hand ITC" w:hAnsi="Bradley Hand ITC"/>
          <w:b/>
          <w:sz w:val="36"/>
          <w:szCs w:val="36"/>
        </w:rPr>
        <w:t>Miss Wells</w:t>
      </w:r>
      <w:bookmarkStart w:id="0" w:name="_GoBack"/>
      <w:bookmarkEnd w:id="0"/>
    </w:p>
    <w:sectPr w:rsidR="000D074C" w:rsidSect="0094208B">
      <w:pgSz w:w="16838" w:h="11906" w:orient="landscape"/>
      <w:pgMar w:top="568" w:right="962" w:bottom="426" w:left="709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63"/>
    <w:rsid w:val="000C56A7"/>
    <w:rsid w:val="000D074C"/>
    <w:rsid w:val="000E443A"/>
    <w:rsid w:val="000F2A94"/>
    <w:rsid w:val="00105E6A"/>
    <w:rsid w:val="00113045"/>
    <w:rsid w:val="00123F5A"/>
    <w:rsid w:val="0016008B"/>
    <w:rsid w:val="0018340D"/>
    <w:rsid w:val="00204066"/>
    <w:rsid w:val="00214A5D"/>
    <w:rsid w:val="00223BDC"/>
    <w:rsid w:val="00257488"/>
    <w:rsid w:val="003568ED"/>
    <w:rsid w:val="004B2970"/>
    <w:rsid w:val="005216C2"/>
    <w:rsid w:val="005563E5"/>
    <w:rsid w:val="00564D9A"/>
    <w:rsid w:val="00576609"/>
    <w:rsid w:val="005D0DFF"/>
    <w:rsid w:val="005D422E"/>
    <w:rsid w:val="00640EDA"/>
    <w:rsid w:val="007B7F21"/>
    <w:rsid w:val="00807A3A"/>
    <w:rsid w:val="00832971"/>
    <w:rsid w:val="00837B6B"/>
    <w:rsid w:val="008C4E24"/>
    <w:rsid w:val="008F5EEC"/>
    <w:rsid w:val="009274EC"/>
    <w:rsid w:val="0094208B"/>
    <w:rsid w:val="00947B95"/>
    <w:rsid w:val="00951666"/>
    <w:rsid w:val="0095494C"/>
    <w:rsid w:val="0097108A"/>
    <w:rsid w:val="00A03051"/>
    <w:rsid w:val="00A17934"/>
    <w:rsid w:val="00A344F2"/>
    <w:rsid w:val="00A466D6"/>
    <w:rsid w:val="00A72EF6"/>
    <w:rsid w:val="00A815DD"/>
    <w:rsid w:val="00A9494E"/>
    <w:rsid w:val="00B60B26"/>
    <w:rsid w:val="00B879C8"/>
    <w:rsid w:val="00BE6ABF"/>
    <w:rsid w:val="00C047C4"/>
    <w:rsid w:val="00C1786E"/>
    <w:rsid w:val="00C36A15"/>
    <w:rsid w:val="00C65363"/>
    <w:rsid w:val="00C7085F"/>
    <w:rsid w:val="00CE17E7"/>
    <w:rsid w:val="00D172F0"/>
    <w:rsid w:val="00D37DCD"/>
    <w:rsid w:val="00D4466B"/>
    <w:rsid w:val="00DE7973"/>
    <w:rsid w:val="00DE7C27"/>
    <w:rsid w:val="00DF1366"/>
    <w:rsid w:val="00E57F3A"/>
    <w:rsid w:val="00E62EA2"/>
    <w:rsid w:val="00E6382C"/>
    <w:rsid w:val="00E719E7"/>
    <w:rsid w:val="00EB18E1"/>
    <w:rsid w:val="00EF72D3"/>
    <w:rsid w:val="00F33D51"/>
    <w:rsid w:val="00F40D8F"/>
    <w:rsid w:val="00FA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C708A-F1FF-4C9B-81B6-F0854A21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4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5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57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93570-19F6-46DA-B146-219227A3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</dc:creator>
  <cp:keywords/>
  <dc:description/>
  <cp:lastModifiedBy>CBrown</cp:lastModifiedBy>
  <cp:revision>2</cp:revision>
  <cp:lastPrinted>2018-04-16T13:03:00Z</cp:lastPrinted>
  <dcterms:created xsi:type="dcterms:W3CDTF">2018-04-16T13:07:00Z</dcterms:created>
  <dcterms:modified xsi:type="dcterms:W3CDTF">2018-04-16T13:07:00Z</dcterms:modified>
</cp:coreProperties>
</file>